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92E8B2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right" w:pos="5580"/>
        </w:tabs>
        <w:spacing w:line="226" w:lineRule="exact"/>
        <w:rPr>
          <w:kern w:val="2"/>
        </w:rPr>
      </w:pPr>
    </w:p>
    <w:p w14:paraId="6AF5D03A" w14:textId="0308D2A1" w:rsidR="00265B36" w:rsidRPr="00C62156" w:rsidRDefault="00265B36" w:rsidP="003D13FF">
      <w:pPr>
        <w:tabs>
          <w:tab w:val="center" w:pos="4320"/>
        </w:tabs>
        <w:spacing w:line="226" w:lineRule="exact"/>
        <w:jc w:val="center"/>
        <w:rPr>
          <w:b/>
          <w:bCs/>
          <w:kern w:val="2"/>
        </w:rPr>
      </w:pPr>
      <w:r w:rsidRPr="00C62156">
        <w:rPr>
          <w:b/>
          <w:bCs/>
          <w:kern w:val="2"/>
        </w:rPr>
        <w:t>SECTION 07</w:t>
      </w:r>
      <w:r w:rsidR="00A23EE3" w:rsidRPr="00C62156">
        <w:rPr>
          <w:b/>
          <w:bCs/>
          <w:kern w:val="2"/>
        </w:rPr>
        <w:t>2716.13</w:t>
      </w:r>
    </w:p>
    <w:p w14:paraId="73422506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jc w:val="center"/>
        <w:rPr>
          <w:b/>
          <w:bCs/>
          <w:kern w:val="2"/>
        </w:rPr>
      </w:pPr>
    </w:p>
    <w:p w14:paraId="4B933D02" w14:textId="7CEB876B" w:rsidR="00265B36" w:rsidRPr="00C62156" w:rsidRDefault="00920A8B" w:rsidP="003D13FF">
      <w:pPr>
        <w:tabs>
          <w:tab w:val="center" w:pos="4320"/>
        </w:tabs>
        <w:spacing w:line="226" w:lineRule="exact"/>
        <w:jc w:val="center"/>
        <w:rPr>
          <w:kern w:val="2"/>
        </w:rPr>
      </w:pPr>
      <w:r>
        <w:rPr>
          <w:b/>
          <w:bCs/>
          <w:kern w:val="2"/>
        </w:rPr>
        <w:t xml:space="preserve">METAL </w:t>
      </w:r>
      <w:r w:rsidR="00F87D1B" w:rsidRPr="00C62156">
        <w:rPr>
          <w:b/>
          <w:bCs/>
          <w:kern w:val="2"/>
        </w:rPr>
        <w:t xml:space="preserve">SELF-ADHERING </w:t>
      </w:r>
      <w:r w:rsidR="00A23EE3" w:rsidRPr="00C62156">
        <w:rPr>
          <w:b/>
          <w:bCs/>
          <w:kern w:val="2"/>
        </w:rPr>
        <w:t xml:space="preserve">SHEET </w:t>
      </w:r>
      <w:r w:rsidR="00E95DD6">
        <w:rPr>
          <w:b/>
          <w:bCs/>
          <w:kern w:val="2"/>
        </w:rPr>
        <w:t xml:space="preserve">MEMBRANE </w:t>
      </w:r>
      <w:r>
        <w:rPr>
          <w:b/>
          <w:bCs/>
          <w:kern w:val="2"/>
        </w:rPr>
        <w:t xml:space="preserve">FOR </w:t>
      </w:r>
      <w:r w:rsidR="00A23EE3" w:rsidRPr="00C62156">
        <w:rPr>
          <w:b/>
          <w:bCs/>
          <w:kern w:val="2"/>
        </w:rPr>
        <w:t>AIR BARRIER</w:t>
      </w:r>
      <w:r>
        <w:rPr>
          <w:b/>
          <w:bCs/>
          <w:kern w:val="2"/>
        </w:rPr>
        <w:t xml:space="preserve"> </w:t>
      </w:r>
      <w:r w:rsidRPr="00C62156">
        <w:rPr>
          <w:b/>
          <w:bCs/>
          <w:kern w:val="2"/>
        </w:rPr>
        <w:t>TRANSITION</w:t>
      </w:r>
      <w:r>
        <w:rPr>
          <w:b/>
          <w:bCs/>
          <w:kern w:val="2"/>
        </w:rPr>
        <w:t>S</w:t>
      </w:r>
    </w:p>
    <w:p w14:paraId="6A9849DE" w14:textId="4AED9A8F" w:rsidR="00265B36" w:rsidRPr="00C62156" w:rsidRDefault="00265B36" w:rsidP="003D13FF">
      <w:pPr>
        <w:tabs>
          <w:tab w:val="center" w:pos="4320"/>
        </w:tabs>
        <w:spacing w:line="226" w:lineRule="exact"/>
        <w:rPr>
          <w:kern w:val="2"/>
        </w:rPr>
      </w:pPr>
    </w:p>
    <w:p w14:paraId="6F56C92C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6F70A307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  <w:r w:rsidRPr="00C62156">
        <w:rPr>
          <w:b/>
          <w:bCs/>
          <w:kern w:val="2"/>
        </w:rPr>
        <w:t xml:space="preserve">PART 1 </w:t>
      </w:r>
      <w:r w:rsidRPr="00C62156">
        <w:rPr>
          <w:b/>
          <w:bCs/>
          <w:kern w:val="2"/>
        </w:rPr>
        <w:noBreakHyphen/>
        <w:t xml:space="preserve"> GENERAL</w:t>
      </w:r>
    </w:p>
    <w:p w14:paraId="4F2B4219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49938AFA" w14:textId="3D558A9B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1.</w:t>
      </w:r>
      <w:r w:rsidRPr="00C62156">
        <w:rPr>
          <w:kern w:val="2"/>
        </w:rPr>
        <w:fldChar w:fldCharType="begin"/>
      </w:r>
      <w:r w:rsidRPr="00C62156">
        <w:rPr>
          <w:kern w:val="2"/>
        </w:rPr>
        <w:instrText>SEQ 1_0 \* Arabic \r 1</w:instrText>
      </w:r>
      <w:r w:rsidRPr="00C62156">
        <w:rPr>
          <w:kern w:val="2"/>
        </w:rPr>
        <w:fldChar w:fldCharType="separate"/>
      </w:r>
      <w:r w:rsidR="0051609C" w:rsidRPr="00C62156">
        <w:rPr>
          <w:noProof/>
          <w:kern w:val="2"/>
        </w:rPr>
        <w:t>1</w:t>
      </w:r>
      <w:r w:rsidRPr="00C62156">
        <w:rPr>
          <w:kern w:val="2"/>
        </w:rPr>
        <w:fldChar w:fldCharType="end"/>
      </w:r>
      <w:r w:rsidRPr="00C62156">
        <w:rPr>
          <w:kern w:val="2"/>
        </w:rPr>
        <w:tab/>
        <w:t>SUMMARY</w:t>
      </w:r>
    </w:p>
    <w:p w14:paraId="3C47871E" w14:textId="6A71C1E1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1F174BC3" w14:textId="3D0D2CFB" w:rsidR="00265B36" w:rsidRPr="00C62156" w:rsidRDefault="00265B36" w:rsidP="003D13FF">
      <w:pPr>
        <w:pStyle w:val="1"/>
      </w:pPr>
      <w:r w:rsidRPr="00C62156">
        <w:fldChar w:fldCharType="begin"/>
      </w:r>
      <w:r w:rsidRPr="00C62156">
        <w:instrText>SEQ 1_1 \* ALPHABETIC \r 1</w:instrText>
      </w:r>
      <w:r w:rsidRPr="00C62156">
        <w:fldChar w:fldCharType="separate"/>
      </w:r>
      <w:r w:rsidR="0051609C" w:rsidRPr="00C62156">
        <w:rPr>
          <w:noProof/>
        </w:rPr>
        <w:t>A</w:t>
      </w:r>
      <w:r w:rsidRPr="00C62156">
        <w:fldChar w:fldCharType="end"/>
      </w:r>
      <w:r w:rsidRPr="00C62156">
        <w:t>.</w:t>
      </w:r>
      <w:r w:rsidRPr="00C62156">
        <w:tab/>
      </w:r>
      <w:r w:rsidR="00E90366" w:rsidRPr="00C62156">
        <w:t xml:space="preserve">Furnishing and installation of flexible </w:t>
      </w:r>
      <w:r w:rsidR="00F87D1B" w:rsidRPr="00C62156">
        <w:t xml:space="preserve">stainless steel self-adhering </w:t>
      </w:r>
      <w:r w:rsidR="00104C86" w:rsidRPr="00C62156">
        <w:t xml:space="preserve">metal </w:t>
      </w:r>
      <w:r w:rsidR="0028329A" w:rsidRPr="00C62156">
        <w:t>transition membrane sheet</w:t>
      </w:r>
      <w:r w:rsidR="00F87D1B" w:rsidRPr="00C62156">
        <w:t>.</w:t>
      </w:r>
    </w:p>
    <w:p w14:paraId="28F09568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76726E0B" w14:textId="47335653" w:rsidR="007C5BC8" w:rsidRPr="001D6B46" w:rsidRDefault="007C5BC8" w:rsidP="003D13FF">
      <w:pPr>
        <w:rPr>
          <w:u w:val="single"/>
        </w:rPr>
      </w:pPr>
      <w:r w:rsidRPr="00C62156">
        <w:rPr>
          <w:kern w:val="2"/>
        </w:rPr>
        <w:t>1.2</w:t>
      </w:r>
      <w:r w:rsidRPr="00C62156">
        <w:rPr>
          <w:kern w:val="2"/>
        </w:rPr>
        <w:tab/>
      </w:r>
      <w:r w:rsidRPr="00C62156">
        <w:t>RELATED WORK SPECIFIED ELSEWHERE</w:t>
      </w:r>
    </w:p>
    <w:p w14:paraId="1EF48892" w14:textId="77777777" w:rsidR="007C5BC8" w:rsidRPr="001D6B46" w:rsidRDefault="007C5BC8" w:rsidP="003D13FF"/>
    <w:p w14:paraId="2E52DA3C" w14:textId="3A081C56" w:rsidR="007C5BC8" w:rsidRPr="001D6B46" w:rsidRDefault="007C5BC8" w:rsidP="003D13FF">
      <w:pPr>
        <w:pStyle w:val="1"/>
      </w:pPr>
      <w:r w:rsidRPr="001D6B46">
        <w:t>A.</w:t>
      </w:r>
      <w:r w:rsidRPr="001D6B46">
        <w:tab/>
        <w:t xml:space="preserve">Documents affecting work of this </w:t>
      </w:r>
      <w:r w:rsidR="009A2612">
        <w:t>s</w:t>
      </w:r>
      <w:r w:rsidR="009A2612" w:rsidRPr="001D6B46">
        <w:t xml:space="preserve">ection </w:t>
      </w:r>
      <w:r w:rsidRPr="001D6B46">
        <w:t>include, but are not necessarily limited to, General Conditions, Supplementary Conditions, and Sections in Division One of these Specifications.</w:t>
      </w:r>
    </w:p>
    <w:p w14:paraId="3B8B0331" w14:textId="77777777" w:rsidR="007C5BC8" w:rsidRPr="001D6B46" w:rsidRDefault="007C5BC8" w:rsidP="003D13FF">
      <w:pPr>
        <w:pStyle w:val="1"/>
      </w:pPr>
    </w:p>
    <w:p w14:paraId="5F064F02" w14:textId="784151B7" w:rsidR="007C5BC8" w:rsidRPr="001D6B46" w:rsidRDefault="007C5BC8" w:rsidP="003D13FF">
      <w:pPr>
        <w:pStyle w:val="1"/>
      </w:pPr>
      <w:r w:rsidRPr="001D6B46">
        <w:t>B.</w:t>
      </w:r>
      <w:r w:rsidRPr="001D6B46">
        <w:tab/>
        <w:t xml:space="preserve">Carefully examine all the Contract Documents for requirements </w:t>
      </w:r>
      <w:r w:rsidR="009A2612">
        <w:t>that</w:t>
      </w:r>
      <w:r w:rsidR="009A2612" w:rsidRPr="001D6B46">
        <w:t xml:space="preserve"> </w:t>
      </w:r>
      <w:r w:rsidR="009A2612">
        <w:t>a</w:t>
      </w:r>
      <w:r w:rsidR="009A2612" w:rsidRPr="001D6B46">
        <w:t xml:space="preserve">ffect </w:t>
      </w:r>
      <w:r w:rsidRPr="001D6B46">
        <w:t>the work of this section.</w:t>
      </w:r>
    </w:p>
    <w:p w14:paraId="0E41ED19" w14:textId="77777777" w:rsidR="007C5BC8" w:rsidRPr="001D6B46" w:rsidRDefault="007C5BC8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</w:pPr>
    </w:p>
    <w:p w14:paraId="30A090EC" w14:textId="7CE8CA18" w:rsidR="00265B36" w:rsidRPr="00C62156" w:rsidRDefault="007C5BC8" w:rsidP="003D13FF">
      <w:pPr>
        <w:pStyle w:val="1"/>
        <w:rPr>
          <w:kern w:val="2"/>
        </w:rPr>
      </w:pPr>
      <w:r w:rsidRPr="001D6B46">
        <w:t>C.</w:t>
      </w:r>
      <w:r w:rsidRPr="001D6B46">
        <w:tab/>
        <w:t xml:space="preserve">Other specifications sections </w:t>
      </w:r>
      <w:r w:rsidR="009A2612">
        <w:t>that</w:t>
      </w:r>
      <w:r w:rsidR="009A2612" w:rsidRPr="001D6B46">
        <w:t xml:space="preserve"> </w:t>
      </w:r>
      <w:r w:rsidRPr="001D6B46">
        <w:t>directly relate to the work of this section include, but are not limited to, the following:</w:t>
      </w:r>
    </w:p>
    <w:p w14:paraId="44E316EF" w14:textId="56F3BB52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ind w:left="1080" w:hanging="360"/>
        <w:rPr>
          <w:kern w:val="2"/>
        </w:rPr>
      </w:pPr>
    </w:p>
    <w:p w14:paraId="1AE474EB" w14:textId="69429263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\r 1</w:instrText>
      </w:r>
      <w:r w:rsidRPr="00C62156">
        <w:fldChar w:fldCharType="separate"/>
      </w:r>
      <w:r w:rsidR="0051609C" w:rsidRPr="00C62156">
        <w:rPr>
          <w:noProof/>
        </w:rPr>
        <w:t>1</w:t>
      </w:r>
      <w:r w:rsidRPr="00C62156">
        <w:fldChar w:fldCharType="end"/>
      </w:r>
      <w:r w:rsidRPr="00C62156">
        <w:t>.</w:t>
      </w:r>
      <w:r w:rsidRPr="00C62156">
        <w:tab/>
        <w:t>040523</w:t>
      </w:r>
      <w:r w:rsidR="000C3821" w:rsidRPr="00C62156">
        <w:t xml:space="preserve"> - </w:t>
      </w:r>
      <w:r w:rsidRPr="00C62156">
        <w:t>Masonry Accessories.</w:t>
      </w:r>
    </w:p>
    <w:p w14:paraId="49662447" w14:textId="7432BFAA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2</w:t>
      </w:r>
      <w:r w:rsidRPr="00C62156">
        <w:fldChar w:fldCharType="end"/>
      </w:r>
      <w:r w:rsidRPr="00C62156">
        <w:t>.</w:t>
      </w:r>
      <w:r w:rsidRPr="00C62156">
        <w:tab/>
        <w:t>042113</w:t>
      </w:r>
      <w:r w:rsidR="000C3821" w:rsidRPr="00C62156">
        <w:t xml:space="preserve"> - </w:t>
      </w:r>
      <w:r w:rsidRPr="00C62156">
        <w:t>Brick Masonry</w:t>
      </w:r>
    </w:p>
    <w:p w14:paraId="6E8A8784" w14:textId="32F984DF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3</w:t>
      </w:r>
      <w:r w:rsidRPr="00C62156">
        <w:fldChar w:fldCharType="end"/>
      </w:r>
      <w:r w:rsidRPr="00C62156">
        <w:t>.</w:t>
      </w:r>
      <w:r w:rsidRPr="00C62156">
        <w:tab/>
        <w:t>042200</w:t>
      </w:r>
      <w:r w:rsidR="000C3821" w:rsidRPr="00C62156">
        <w:t xml:space="preserve"> - </w:t>
      </w:r>
      <w:r w:rsidRPr="00C62156">
        <w:t>Concrete Unit Masonry</w:t>
      </w:r>
    </w:p>
    <w:p w14:paraId="537DB6FB" w14:textId="172EDE92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4</w:t>
      </w:r>
      <w:r w:rsidRPr="00C62156">
        <w:fldChar w:fldCharType="end"/>
      </w:r>
      <w:r w:rsidRPr="00C62156">
        <w:t>.</w:t>
      </w:r>
      <w:r w:rsidRPr="00C62156">
        <w:tab/>
        <w:t>042223</w:t>
      </w:r>
      <w:r w:rsidR="000C3821" w:rsidRPr="00C62156">
        <w:t xml:space="preserve"> - </w:t>
      </w:r>
      <w:r w:rsidRPr="00C62156">
        <w:t>Architectural Concrete Unit Masonry</w:t>
      </w:r>
    </w:p>
    <w:p w14:paraId="18E1A7E8" w14:textId="62634C32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5</w:t>
      </w:r>
      <w:r w:rsidRPr="00C62156">
        <w:fldChar w:fldCharType="end"/>
      </w:r>
      <w:r w:rsidRPr="00C62156">
        <w:t>.</w:t>
      </w:r>
      <w:r w:rsidRPr="00C62156">
        <w:tab/>
        <w:t>044200</w:t>
      </w:r>
      <w:r w:rsidR="000C3821" w:rsidRPr="00C62156">
        <w:t xml:space="preserve"> - </w:t>
      </w:r>
      <w:r w:rsidRPr="00C62156">
        <w:t>Exterior Stone Cladding.</w:t>
      </w:r>
    </w:p>
    <w:p w14:paraId="23F33843" w14:textId="3339C180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6</w:t>
      </w:r>
      <w:r w:rsidRPr="00C62156">
        <w:fldChar w:fldCharType="end"/>
      </w:r>
      <w:r w:rsidRPr="00C62156">
        <w:t>.</w:t>
      </w:r>
      <w:r w:rsidRPr="00C62156">
        <w:tab/>
        <w:t>047200</w:t>
      </w:r>
      <w:r w:rsidR="000C3821" w:rsidRPr="00C62156">
        <w:t xml:space="preserve"> - </w:t>
      </w:r>
      <w:r w:rsidRPr="00C62156">
        <w:t>Cast Stone Masonry.</w:t>
      </w:r>
    </w:p>
    <w:p w14:paraId="44C23908" w14:textId="099DFB39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7</w:t>
      </w:r>
      <w:r w:rsidRPr="00C62156">
        <w:fldChar w:fldCharType="end"/>
      </w:r>
      <w:r w:rsidRPr="00C62156">
        <w:t>.</w:t>
      </w:r>
      <w:r w:rsidRPr="00C62156">
        <w:tab/>
        <w:t>054000</w:t>
      </w:r>
      <w:r w:rsidR="000C3821" w:rsidRPr="00C62156">
        <w:t xml:space="preserve"> - </w:t>
      </w:r>
      <w:r w:rsidR="009A2612" w:rsidRPr="00C62156">
        <w:t>Cold</w:t>
      </w:r>
      <w:r w:rsidR="009A2612">
        <w:t>-</w:t>
      </w:r>
      <w:r w:rsidRPr="00C62156">
        <w:t>Formed Metal Framing.</w:t>
      </w:r>
    </w:p>
    <w:p w14:paraId="4830F7F5" w14:textId="77777777" w:rsidR="00C6011F" w:rsidRDefault="00265B36" w:rsidP="008E3C90">
      <w:pPr>
        <w:pStyle w:val="2"/>
        <w:jc w:val="left"/>
      </w:pPr>
      <w:r w:rsidRPr="00C6011F">
        <w:fldChar w:fldCharType="begin"/>
      </w:r>
      <w:r w:rsidRPr="00C6011F">
        <w:instrText>SEQ 1_2 \* Arabic \n</w:instrText>
      </w:r>
      <w:r w:rsidRPr="00C6011F">
        <w:fldChar w:fldCharType="separate"/>
      </w:r>
      <w:r w:rsidR="0051609C" w:rsidRPr="009A2612">
        <w:t>8</w:t>
      </w:r>
      <w:r w:rsidRPr="00C6011F">
        <w:fldChar w:fldCharType="end"/>
      </w:r>
      <w:r w:rsidRPr="00C6011F">
        <w:t>.</w:t>
      </w:r>
      <w:r w:rsidRPr="00C6011F">
        <w:tab/>
        <w:t>061000</w:t>
      </w:r>
      <w:r w:rsidR="000C3821" w:rsidRPr="00C6011F">
        <w:t xml:space="preserve"> - </w:t>
      </w:r>
      <w:r w:rsidRPr="00C6011F">
        <w:t>Rough Carpentry.</w:t>
      </w:r>
    </w:p>
    <w:p w14:paraId="6C1BF2FA" w14:textId="4FB2DF53" w:rsidR="00380982" w:rsidRPr="00C6011F" w:rsidRDefault="00380982" w:rsidP="008E3C90">
      <w:pPr>
        <w:pStyle w:val="2"/>
        <w:jc w:val="left"/>
      </w:pPr>
      <w:r w:rsidRPr="00C6011F">
        <w:t>9.</w:t>
      </w:r>
      <w:r w:rsidRPr="00C6011F">
        <w:tab/>
        <w:t>061600</w:t>
      </w:r>
      <w:r w:rsidR="000C3821" w:rsidRPr="00C6011F">
        <w:t xml:space="preserve"> - </w:t>
      </w:r>
      <w:r w:rsidRPr="00C6011F">
        <w:t>Sheathing; for air barrier coating substrate.</w:t>
      </w:r>
    </w:p>
    <w:p w14:paraId="6D886395" w14:textId="1833C1B3" w:rsidR="00265B36" w:rsidRPr="00C62156" w:rsidRDefault="00380982" w:rsidP="003D13FF">
      <w:pPr>
        <w:pStyle w:val="2"/>
      </w:pPr>
      <w:r w:rsidRPr="00C62156">
        <w:t>10</w:t>
      </w:r>
      <w:r w:rsidR="00265B36" w:rsidRPr="00C62156">
        <w:t>.</w:t>
      </w:r>
      <w:r w:rsidR="00265B36" w:rsidRPr="00C62156">
        <w:tab/>
        <w:t>071110</w:t>
      </w:r>
      <w:r w:rsidR="000C3821" w:rsidRPr="00C62156">
        <w:t xml:space="preserve"> - </w:t>
      </w:r>
      <w:r w:rsidR="00265B36" w:rsidRPr="00C62156">
        <w:t>Dampproofing.</w:t>
      </w:r>
    </w:p>
    <w:p w14:paraId="24612FFC" w14:textId="200420CC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10</w:t>
      </w:r>
      <w:r w:rsidRPr="00C62156">
        <w:fldChar w:fldCharType="end"/>
      </w:r>
      <w:r w:rsidRPr="00C62156">
        <w:t>.</w:t>
      </w:r>
      <w:r w:rsidRPr="00C62156">
        <w:tab/>
        <w:t>076000</w:t>
      </w:r>
      <w:r w:rsidR="000C3821" w:rsidRPr="00C62156">
        <w:t xml:space="preserve"> - </w:t>
      </w:r>
      <w:r w:rsidRPr="00C62156">
        <w:t>Flashing and Sheet Metal.</w:t>
      </w:r>
    </w:p>
    <w:p w14:paraId="353DDB0C" w14:textId="7FF2B1B9" w:rsidR="00380982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11</w:t>
      </w:r>
      <w:r w:rsidRPr="00C62156">
        <w:fldChar w:fldCharType="end"/>
      </w:r>
      <w:r w:rsidRPr="00C62156">
        <w:t>.</w:t>
      </w:r>
      <w:r w:rsidRPr="00C62156">
        <w:tab/>
        <w:t>076500</w:t>
      </w:r>
      <w:r w:rsidR="000C3821" w:rsidRPr="00C62156">
        <w:t xml:space="preserve"> - </w:t>
      </w:r>
      <w:r w:rsidRPr="00C62156">
        <w:t>Flexible Flashing.</w:t>
      </w:r>
    </w:p>
    <w:p w14:paraId="5DE23943" w14:textId="1C98F3D4" w:rsidR="00265B36" w:rsidRPr="00C62156" w:rsidRDefault="00380982" w:rsidP="003D13FF">
      <w:pPr>
        <w:pStyle w:val="2"/>
      </w:pPr>
      <w:r w:rsidRPr="00C62156">
        <w:t>12.</w:t>
      </w:r>
      <w:r w:rsidRPr="00C62156">
        <w:tab/>
        <w:t>071326 - Self-adhering Sheet Waterproofing</w:t>
      </w:r>
    </w:p>
    <w:p w14:paraId="13687A88" w14:textId="0CBB80F8" w:rsidR="00380982" w:rsidRPr="00C62156" w:rsidRDefault="00380982" w:rsidP="003D13FF">
      <w:pPr>
        <w:pStyle w:val="2"/>
      </w:pPr>
      <w:r w:rsidRPr="00C62156">
        <w:t>13.</w:t>
      </w:r>
      <w:r w:rsidRPr="00C62156">
        <w:tab/>
        <w:t>071353 - Elastomeric Sheet Waterproofing</w:t>
      </w:r>
    </w:p>
    <w:p w14:paraId="4325A3DA" w14:textId="597CD1A0" w:rsidR="00380982" w:rsidRPr="00C62156" w:rsidRDefault="00380982" w:rsidP="003D13FF">
      <w:pPr>
        <w:pStyle w:val="2"/>
      </w:pPr>
      <w:r w:rsidRPr="00C62156">
        <w:t>14.</w:t>
      </w:r>
      <w:r w:rsidRPr="00C62156">
        <w:tab/>
        <w:t>071354 - Thermoplastic Sheet Waterproofing</w:t>
      </w:r>
    </w:p>
    <w:p w14:paraId="2482DC81" w14:textId="104F539B" w:rsidR="00380982" w:rsidRPr="00C62156" w:rsidRDefault="00380982" w:rsidP="003D13FF">
      <w:pPr>
        <w:pStyle w:val="2"/>
      </w:pPr>
      <w:r w:rsidRPr="00C62156">
        <w:t>15.</w:t>
      </w:r>
      <w:r w:rsidRPr="00C62156">
        <w:tab/>
        <w:t>071413 - Hot Fluid-Applied Rubberized Asphalt Waterproofing</w:t>
      </w:r>
    </w:p>
    <w:p w14:paraId="280B30A9" w14:textId="77777777" w:rsidR="00D96D11" w:rsidRPr="00C62156" w:rsidRDefault="00380982" w:rsidP="003D13FF">
      <w:pPr>
        <w:pStyle w:val="2"/>
      </w:pPr>
      <w:r w:rsidRPr="00C62156">
        <w:t>16.</w:t>
      </w:r>
      <w:r w:rsidRPr="00C62156">
        <w:tab/>
        <w:t xml:space="preserve">071416 - Cold </w:t>
      </w:r>
      <w:r w:rsidR="00D96D11" w:rsidRPr="00C62156">
        <w:t>Modified Bituminous Sheet Air Barriers</w:t>
      </w:r>
    </w:p>
    <w:p w14:paraId="505687CE" w14:textId="77777777" w:rsidR="00D96D11" w:rsidRPr="00C62156" w:rsidRDefault="00D96D11" w:rsidP="003D13FF">
      <w:pPr>
        <w:pStyle w:val="2"/>
      </w:pPr>
      <w:r w:rsidRPr="00C62156">
        <w:t>18.</w:t>
      </w:r>
      <w:r w:rsidRPr="00C62156">
        <w:tab/>
        <w:t>072715 - Nonbituminous Self-Adhering Sheet Air Barriers</w:t>
      </w:r>
    </w:p>
    <w:p w14:paraId="22A4BD75" w14:textId="4E472CE9" w:rsidR="00D96D11" w:rsidRPr="00C62156" w:rsidRDefault="00D96D11" w:rsidP="003D13FF">
      <w:pPr>
        <w:pStyle w:val="2"/>
      </w:pPr>
      <w:r w:rsidRPr="00C62156">
        <w:t>19.</w:t>
      </w:r>
      <w:r w:rsidRPr="00C62156">
        <w:tab/>
        <w:t xml:space="preserve">072726 - Fluid-Applied Membrane Air Barriers </w:t>
      </w:r>
    </w:p>
    <w:p w14:paraId="2A2E53CC" w14:textId="25050041" w:rsidR="00380982" w:rsidRPr="00C62156" w:rsidRDefault="00D96D11" w:rsidP="003D13FF">
      <w:pPr>
        <w:pStyle w:val="2"/>
      </w:pPr>
      <w:r w:rsidRPr="00C62156">
        <w:t>20.</w:t>
      </w:r>
      <w:r w:rsidRPr="00C62156">
        <w:tab/>
        <w:t xml:space="preserve">075216 - Styrene </w:t>
      </w:r>
      <w:r w:rsidR="00380982" w:rsidRPr="00C62156">
        <w:t>Fluid-Applied Waterproofing</w:t>
      </w:r>
    </w:p>
    <w:p w14:paraId="269DFC6A" w14:textId="6984747B" w:rsidR="00380982" w:rsidRPr="00C62156" w:rsidRDefault="00380982" w:rsidP="003D13FF">
      <w:pPr>
        <w:pStyle w:val="2"/>
      </w:pPr>
      <w:r w:rsidRPr="00C62156">
        <w:t>17.</w:t>
      </w:r>
      <w:r w:rsidRPr="00C62156">
        <w:tab/>
        <w:t xml:space="preserve">072713 - Butadiene-Styrene (SBS) Modified Bituminous </w:t>
      </w:r>
      <w:r w:rsidR="009A2612" w:rsidRPr="00C62156">
        <w:t>Membr</w:t>
      </w:r>
      <w:r w:rsidR="009A2612">
        <w:t>a</w:t>
      </w:r>
      <w:r w:rsidR="009A2612" w:rsidRPr="00C62156">
        <w:t xml:space="preserve">ne </w:t>
      </w:r>
      <w:r w:rsidRPr="00C62156">
        <w:t>Roofing</w:t>
      </w:r>
    </w:p>
    <w:p w14:paraId="02869ED0" w14:textId="19758CD2" w:rsidR="00380982" w:rsidRPr="00C62156" w:rsidRDefault="00380982" w:rsidP="003D13FF">
      <w:pPr>
        <w:pStyle w:val="2"/>
      </w:pPr>
      <w:r w:rsidRPr="00C62156">
        <w:t>21.</w:t>
      </w:r>
      <w:r w:rsidRPr="00C62156">
        <w:tab/>
        <w:t>075323 - Ethylene-Propylene-Diene-Monoimor (EPDM) roofing</w:t>
      </w:r>
    </w:p>
    <w:p w14:paraId="5F71063F" w14:textId="22554AAE" w:rsidR="00380982" w:rsidRPr="00C62156" w:rsidRDefault="00380982" w:rsidP="003D13FF">
      <w:pPr>
        <w:pStyle w:val="2"/>
      </w:pPr>
      <w:r w:rsidRPr="00C62156">
        <w:t>22.</w:t>
      </w:r>
      <w:r w:rsidRPr="00C62156">
        <w:tab/>
        <w:t>075416 - Keytone Ethylene Ester (Kee) Roofing</w:t>
      </w:r>
    </w:p>
    <w:p w14:paraId="3D1EBD11" w14:textId="45693412" w:rsidR="00380982" w:rsidRPr="00C62156" w:rsidRDefault="00380982" w:rsidP="003D13FF">
      <w:pPr>
        <w:pStyle w:val="2"/>
      </w:pPr>
      <w:r w:rsidRPr="00C62156">
        <w:t>23.</w:t>
      </w:r>
      <w:r w:rsidRPr="00C62156">
        <w:tab/>
        <w:t>075419 - Polyvinyl-Chloride (PVC) Roofing</w:t>
      </w:r>
    </w:p>
    <w:p w14:paraId="305219D5" w14:textId="36D8DD37" w:rsidR="00380982" w:rsidRPr="00C62156" w:rsidRDefault="00380982" w:rsidP="003D13FF">
      <w:pPr>
        <w:pStyle w:val="2"/>
      </w:pPr>
      <w:r w:rsidRPr="00C62156">
        <w:t>24.</w:t>
      </w:r>
      <w:r w:rsidRPr="00C62156">
        <w:tab/>
        <w:t>075423 - Thermoplastic-Polyolefin (TPO) Roofing</w:t>
      </w:r>
    </w:p>
    <w:p w14:paraId="1F1347F8" w14:textId="4DA80A9D" w:rsidR="00380982" w:rsidRPr="00C62156" w:rsidRDefault="00D96D11" w:rsidP="003D13FF">
      <w:pPr>
        <w:pStyle w:val="2"/>
      </w:pPr>
      <w:r w:rsidRPr="00C62156">
        <w:t>25.</w:t>
      </w:r>
      <w:r w:rsidRPr="00C62156">
        <w:tab/>
      </w:r>
      <w:r w:rsidR="00380982" w:rsidRPr="00C62156">
        <w:t xml:space="preserve">079200 </w:t>
      </w:r>
      <w:r w:rsidRPr="00C62156">
        <w:t xml:space="preserve">- </w:t>
      </w:r>
      <w:r w:rsidR="00380982" w:rsidRPr="00C62156">
        <w:t>Joint Sealants</w:t>
      </w:r>
      <w:r w:rsidRPr="00C62156">
        <w:t xml:space="preserve">; </w:t>
      </w:r>
      <w:r w:rsidR="00380982" w:rsidRPr="00C62156">
        <w:t xml:space="preserve">installation requirements for elastomeric joint sealants applied in conjunction with work of this </w:t>
      </w:r>
      <w:r w:rsidR="009A2612">
        <w:t>s</w:t>
      </w:r>
      <w:r w:rsidR="009A2612" w:rsidRPr="00C62156">
        <w:t>ection</w:t>
      </w:r>
      <w:r w:rsidR="00380982" w:rsidRPr="00C62156">
        <w:t>.</w:t>
      </w:r>
    </w:p>
    <w:p w14:paraId="2E56CC56" w14:textId="7AC200D4" w:rsidR="00312D9A" w:rsidRPr="00C62156" w:rsidRDefault="00312D9A" w:rsidP="003D13FF">
      <w:pPr>
        <w:pStyle w:val="2"/>
      </w:pPr>
      <w:r w:rsidRPr="00C62156">
        <w:t>26.</w:t>
      </w:r>
      <w:r w:rsidRPr="00C62156">
        <w:tab/>
        <w:t>081213 - Hollow Metal Doors and Frames</w:t>
      </w:r>
    </w:p>
    <w:p w14:paraId="7FA6B448" w14:textId="13D9BEE2" w:rsidR="00312D9A" w:rsidRPr="00C62156" w:rsidRDefault="00312D9A" w:rsidP="003D13FF">
      <w:pPr>
        <w:pStyle w:val="2"/>
      </w:pPr>
      <w:r w:rsidRPr="00C62156">
        <w:t>27.</w:t>
      </w:r>
      <w:r w:rsidRPr="00C62156">
        <w:tab/>
        <w:t>083323 - Overhead Coiling Doors</w:t>
      </w:r>
    </w:p>
    <w:p w14:paraId="41BCA51F" w14:textId="1E3125F2" w:rsidR="00380982" w:rsidRPr="00C62156" w:rsidRDefault="00312D9A" w:rsidP="003D13FF">
      <w:pPr>
        <w:pStyle w:val="2"/>
      </w:pPr>
      <w:r w:rsidRPr="00C62156">
        <w:t>28.</w:t>
      </w:r>
      <w:r w:rsidRPr="00C62156">
        <w:tab/>
        <w:t>084113 - Aluminum-Framed Ent</w:t>
      </w:r>
      <w:r w:rsidR="009A2612">
        <w:t>r</w:t>
      </w:r>
      <w:r w:rsidRPr="00C62156">
        <w:t>ances and Storefronts</w:t>
      </w:r>
    </w:p>
    <w:p w14:paraId="4F9B2A85" w14:textId="517C5FE7" w:rsidR="00312D9A" w:rsidRPr="00C62156" w:rsidRDefault="00312D9A" w:rsidP="003D13FF">
      <w:pPr>
        <w:pStyle w:val="2"/>
      </w:pPr>
      <w:r w:rsidRPr="00C62156">
        <w:t>29.</w:t>
      </w:r>
      <w:r w:rsidRPr="00C62156">
        <w:tab/>
        <w:t>084413 - Glazed Aluminum Curtain Walls</w:t>
      </w:r>
    </w:p>
    <w:p w14:paraId="2B77F7FC" w14:textId="026840A4" w:rsidR="004258E7" w:rsidRPr="00C62156" w:rsidRDefault="004258E7" w:rsidP="003D13FF">
      <w:pPr>
        <w:pStyle w:val="2"/>
      </w:pPr>
      <w:r w:rsidRPr="00C62156">
        <w:t>30.</w:t>
      </w:r>
      <w:r w:rsidRPr="00C62156">
        <w:tab/>
        <w:t>085113 - Aluminum Windows</w:t>
      </w:r>
    </w:p>
    <w:p w14:paraId="4D272EF3" w14:textId="77777777" w:rsidR="004258E7" w:rsidRPr="00C62156" w:rsidRDefault="004258E7" w:rsidP="003D13FF">
      <w:pPr>
        <w:tabs>
          <w:tab w:val="clear" w:pos="1080"/>
          <w:tab w:val="left" w:pos="630"/>
          <w:tab w:val="left" w:pos="1440"/>
        </w:tabs>
        <w:suppressAutoHyphens/>
        <w:ind w:left="2250" w:hanging="1170"/>
      </w:pPr>
    </w:p>
    <w:p w14:paraId="4ABB9608" w14:textId="44D9654D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lastRenderedPageBreak/>
        <w:t>1.</w:t>
      </w:r>
      <w:r w:rsidR="001D6B46">
        <w:rPr>
          <w:kern w:val="2"/>
        </w:rPr>
        <w:t>3</w:t>
      </w:r>
      <w:r w:rsidRPr="00C62156">
        <w:rPr>
          <w:kern w:val="2"/>
        </w:rPr>
        <w:tab/>
        <w:t>REFERENCES</w:t>
      </w:r>
    </w:p>
    <w:p w14:paraId="197790D1" w14:textId="2CD82234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52554048" w14:textId="77777777" w:rsidR="001F45AC" w:rsidRPr="00C62156" w:rsidRDefault="00383A5B" w:rsidP="003D13FF">
      <w:pPr>
        <w:pStyle w:val="1"/>
        <w:rPr>
          <w:rStyle w:val="Hyperlink"/>
        </w:rPr>
      </w:pPr>
      <w:r w:rsidRPr="001D6B46">
        <w:t>A.</w:t>
      </w:r>
      <w:r w:rsidRPr="001D6B46">
        <w:tab/>
      </w:r>
      <w:r w:rsidR="00380982" w:rsidRPr="001D6B46">
        <w:t xml:space="preserve">Air Barrier Association of America (ABAA): </w:t>
      </w:r>
      <w:hyperlink r:id="rId7" w:history="1">
        <w:r w:rsidR="00380982" w:rsidRPr="00C62156">
          <w:rPr>
            <w:rStyle w:val="Hyperlink"/>
          </w:rPr>
          <w:t>www.airbarrier.org</w:t>
        </w:r>
      </w:hyperlink>
      <w:r w:rsidR="001F45AC" w:rsidRPr="00C62156">
        <w:rPr>
          <w:rStyle w:val="Hyperlink"/>
        </w:rPr>
        <w:t>.</w:t>
      </w:r>
    </w:p>
    <w:p w14:paraId="4584BBF6" w14:textId="21B25AE1" w:rsidR="00380982" w:rsidRPr="00C62156" w:rsidRDefault="00380982" w:rsidP="003D13FF">
      <w:pPr>
        <w:pStyle w:val="2"/>
      </w:pPr>
      <w:r w:rsidRPr="001D6B46">
        <w:t>1.</w:t>
      </w:r>
      <w:r w:rsidRPr="001D6B46">
        <w:tab/>
        <w:t>Training and Certification Program for Air Barrier Contractors and Installers.</w:t>
      </w:r>
    </w:p>
    <w:p w14:paraId="102BAB4E" w14:textId="77777777" w:rsidR="00380982" w:rsidRPr="00C62156" w:rsidRDefault="00380982" w:rsidP="003D13FF">
      <w:pPr>
        <w:tabs>
          <w:tab w:val="left" w:pos="630"/>
        </w:tabs>
        <w:suppressAutoHyphens/>
      </w:pPr>
    </w:p>
    <w:p w14:paraId="76578821" w14:textId="7FA6C303" w:rsidR="00380982" w:rsidRPr="001D6B46" w:rsidRDefault="00383A5B" w:rsidP="003D13FF">
      <w:pPr>
        <w:pStyle w:val="1"/>
      </w:pPr>
      <w:r w:rsidRPr="001D6B46">
        <w:t>B</w:t>
      </w:r>
      <w:r w:rsidR="00380982" w:rsidRPr="001D6B46">
        <w:t>.</w:t>
      </w:r>
      <w:r w:rsidR="00380982" w:rsidRPr="001D6B46">
        <w:tab/>
        <w:t xml:space="preserve">ASTM International (ASTM): </w:t>
      </w:r>
      <w:hyperlink r:id="rId8" w:history="1">
        <w:r w:rsidR="00380982" w:rsidRPr="00C62156">
          <w:rPr>
            <w:rStyle w:val="Hyperlink"/>
          </w:rPr>
          <w:t>www.astm.org</w:t>
        </w:r>
      </w:hyperlink>
      <w:r w:rsidR="00380982" w:rsidRPr="001D6B46">
        <w:t xml:space="preserve"> </w:t>
      </w:r>
    </w:p>
    <w:p w14:paraId="170E4E0E" w14:textId="77777777" w:rsidR="00380982" w:rsidRPr="00C62156" w:rsidRDefault="00380982" w:rsidP="003D13FF">
      <w:pPr>
        <w:tabs>
          <w:tab w:val="left" w:pos="630"/>
        </w:tabs>
        <w:suppressAutoHyphens/>
        <w:ind w:firstLine="630"/>
      </w:pPr>
    </w:p>
    <w:p w14:paraId="1AD53080" w14:textId="2B8FDC21" w:rsidR="00380982" w:rsidRPr="001D6B46" w:rsidRDefault="00380982" w:rsidP="003D13FF">
      <w:pPr>
        <w:pStyle w:val="2"/>
      </w:pPr>
      <w:r w:rsidRPr="001D6B46">
        <w:t>1.</w:t>
      </w:r>
      <w:r w:rsidRPr="001D6B46">
        <w:tab/>
        <w:t>ASTM C 920 - Standard Specification for Elastomeric Joint Sealants</w:t>
      </w:r>
    </w:p>
    <w:p w14:paraId="7FB267ED" w14:textId="77777777" w:rsidR="00380982" w:rsidRPr="001D6B46" w:rsidRDefault="00380982" w:rsidP="003D13FF">
      <w:pPr>
        <w:pStyle w:val="2"/>
      </w:pPr>
      <w:r w:rsidRPr="001D6B46">
        <w:t>2.</w:t>
      </w:r>
      <w:r w:rsidRPr="001D6B46">
        <w:tab/>
        <w:t>ASTM D 412 - Standard Test Methods for Vulcanized Rubber and Thermoplastic Elastomers-Tension</w:t>
      </w:r>
    </w:p>
    <w:p w14:paraId="341CD0D7" w14:textId="36917571" w:rsidR="00380982" w:rsidRPr="001D6B46" w:rsidRDefault="00380982" w:rsidP="003D13FF">
      <w:pPr>
        <w:pStyle w:val="2"/>
      </w:pPr>
      <w:r w:rsidRPr="001D6B46">
        <w:t>3.</w:t>
      </w:r>
      <w:r w:rsidRPr="001D6B46">
        <w:tab/>
        <w:t>ASTM D 624 - Standard Test Method for Tear Strength of Conventional Vulcanized Rubber and Thermoplastic Elastomers</w:t>
      </w:r>
    </w:p>
    <w:p w14:paraId="50849AAD" w14:textId="42ABF6F6" w:rsidR="00380982" w:rsidRPr="001D6B46" w:rsidRDefault="00380982" w:rsidP="003D13FF">
      <w:pPr>
        <w:pStyle w:val="2"/>
      </w:pPr>
      <w:r w:rsidRPr="001D6B46">
        <w:t>6.</w:t>
      </w:r>
      <w:r w:rsidRPr="001D6B46">
        <w:tab/>
        <w:t xml:space="preserve">ASTM D 4541 - Standard Test Method for Pull-Off Strength of Coatings </w:t>
      </w:r>
      <w:r w:rsidR="009A2612">
        <w:t>U</w:t>
      </w:r>
      <w:r w:rsidR="009A2612" w:rsidRPr="001D6B46">
        <w:t xml:space="preserve">sing </w:t>
      </w:r>
      <w:r w:rsidRPr="001D6B46">
        <w:t>Portable Adhesion Testers</w:t>
      </w:r>
    </w:p>
    <w:p w14:paraId="0A2ECAA3" w14:textId="77777777" w:rsidR="00380982" w:rsidRPr="001D6B46" w:rsidRDefault="00380982" w:rsidP="003D13FF">
      <w:pPr>
        <w:pStyle w:val="2"/>
      </w:pPr>
      <w:r w:rsidRPr="001D6B46">
        <w:t>7.</w:t>
      </w:r>
      <w:r w:rsidRPr="001D6B46">
        <w:tab/>
        <w:t>ASTM E 84 - Standard Test Method for Surface Burning Characteristics of Building Materials</w:t>
      </w:r>
    </w:p>
    <w:p w14:paraId="40207AAC" w14:textId="77777777" w:rsidR="00380982" w:rsidRPr="001D6B46" w:rsidRDefault="00380982" w:rsidP="003D13FF">
      <w:pPr>
        <w:pStyle w:val="2"/>
      </w:pPr>
      <w:r w:rsidRPr="001D6B46">
        <w:t>8.</w:t>
      </w:r>
      <w:r w:rsidRPr="001D6B46">
        <w:tab/>
        <w:t>ASTM E 96 - Standard Test Methods for Water Vapor Transmission of Materials</w:t>
      </w:r>
    </w:p>
    <w:p w14:paraId="390EFFD0" w14:textId="77777777" w:rsidR="00380982" w:rsidRPr="001D6B46" w:rsidRDefault="00380982" w:rsidP="003D13FF">
      <w:pPr>
        <w:pStyle w:val="2"/>
      </w:pPr>
      <w:r w:rsidRPr="001D6B46">
        <w:t>9.</w:t>
      </w:r>
      <w:r w:rsidRPr="001D6B46">
        <w:tab/>
        <w:t>ASTM E 162 - Standard Test Method for Surface Flammability of Materials Using a Radiant Heat Energy Source</w:t>
      </w:r>
    </w:p>
    <w:p w14:paraId="0F78948C" w14:textId="77777777" w:rsidR="00380982" w:rsidRPr="001D6B46" w:rsidRDefault="00380982" w:rsidP="003D13FF">
      <w:pPr>
        <w:pStyle w:val="2"/>
      </w:pPr>
      <w:r w:rsidRPr="001D6B46">
        <w:t>10.</w:t>
      </w:r>
      <w:r w:rsidRPr="001D6B46">
        <w:tab/>
        <w:t>ASTM E 283 - Standard Test Method for Determining Rate of Air Leakage Through Exterior Windows, Curtain Walls, and Doors Under Specified Pressure Differences Across the Specimen</w:t>
      </w:r>
    </w:p>
    <w:p w14:paraId="1FE78B5D" w14:textId="77777777" w:rsidR="00380982" w:rsidRPr="001D6B46" w:rsidRDefault="00380982" w:rsidP="003D13FF">
      <w:pPr>
        <w:pStyle w:val="2"/>
      </w:pPr>
      <w:r w:rsidRPr="001D6B46">
        <w:t>11.</w:t>
      </w:r>
      <w:r w:rsidRPr="001D6B46">
        <w:tab/>
        <w:t>ASTM E 331 - Standard Test Method for Water Penetration of Exterior Windows, Skylights, Doors, and Curtain Walls by Uniform Static Air Pressure Difference</w:t>
      </w:r>
    </w:p>
    <w:p w14:paraId="10DA33B9" w14:textId="77777777" w:rsidR="00380982" w:rsidRPr="001D6B46" w:rsidRDefault="00380982" w:rsidP="003D13FF">
      <w:pPr>
        <w:pStyle w:val="2"/>
      </w:pPr>
      <w:r w:rsidRPr="001D6B46">
        <w:t>12.</w:t>
      </w:r>
      <w:r w:rsidRPr="001D6B46">
        <w:tab/>
        <w:t>ASTM E 2178 - Standard Test Methods for Air Performance of Building Materials</w:t>
      </w:r>
    </w:p>
    <w:p w14:paraId="4407A98E" w14:textId="22AA2280" w:rsidR="00ED6858" w:rsidRPr="001D6B46" w:rsidRDefault="00380982" w:rsidP="003D13FF">
      <w:pPr>
        <w:pStyle w:val="2"/>
      </w:pPr>
      <w:r w:rsidRPr="001D6B46">
        <w:t>13.</w:t>
      </w:r>
      <w:r w:rsidRPr="001D6B46">
        <w:tab/>
        <w:t>ASTM E 2357 - Standard Test Method for Determining Air Leakage of Air Barrier Assemblies</w:t>
      </w:r>
    </w:p>
    <w:p w14:paraId="2F22DE15" w14:textId="34AAE541" w:rsidR="00380982" w:rsidRPr="00C62156" w:rsidRDefault="00380982" w:rsidP="003D13FF">
      <w:pPr>
        <w:tabs>
          <w:tab w:val="left" w:pos="2160"/>
        </w:tabs>
        <w:suppressAutoHyphens/>
      </w:pPr>
    </w:p>
    <w:p w14:paraId="49C21D08" w14:textId="4741E5B5" w:rsidR="00ED6858" w:rsidRDefault="001F45AC" w:rsidP="003D13FF">
      <w:pPr>
        <w:pStyle w:val="1"/>
      </w:pPr>
      <w:r w:rsidRPr="001D6B46">
        <w:t>C.</w:t>
      </w:r>
      <w:r w:rsidRPr="001D6B46">
        <w:tab/>
      </w:r>
      <w:r w:rsidR="00ED6858">
        <w:t xml:space="preserve">American Architectural Manufacturers Association (AAMA):  </w:t>
      </w:r>
      <w:hyperlink r:id="rId9" w:history="1">
        <w:r w:rsidR="00ED6858" w:rsidRPr="00EF1433">
          <w:rPr>
            <w:rStyle w:val="Hyperlink"/>
          </w:rPr>
          <w:t>www.aamanet.org</w:t>
        </w:r>
      </w:hyperlink>
    </w:p>
    <w:p w14:paraId="4D39F170" w14:textId="67A9A1C8" w:rsidR="00ED6858" w:rsidRDefault="00ED6858" w:rsidP="003D13FF">
      <w:pPr>
        <w:pStyle w:val="1"/>
      </w:pPr>
      <w:r>
        <w:tab/>
        <w:t>1. AAMA 711-20 Voluntary Specification for Self-Adhering Flashing Use for Installation of Exterior Wall Fenestration Products</w:t>
      </w:r>
    </w:p>
    <w:p w14:paraId="5E960C4F" w14:textId="77777777" w:rsidR="00ED6858" w:rsidRDefault="00ED6858" w:rsidP="003D13FF">
      <w:pPr>
        <w:pStyle w:val="1"/>
      </w:pPr>
    </w:p>
    <w:p w14:paraId="3A229921" w14:textId="1DB18D6B" w:rsidR="00380982" w:rsidRPr="001D6B46" w:rsidRDefault="00ED6858" w:rsidP="003D13FF">
      <w:pPr>
        <w:pStyle w:val="1"/>
      </w:pPr>
      <w:r>
        <w:t>D</w:t>
      </w:r>
      <w:r w:rsidR="00D04CF0">
        <w:tab/>
      </w:r>
      <w:r w:rsidR="00380982" w:rsidRPr="001D6B46">
        <w:t xml:space="preserve">Federal Government Publications: </w:t>
      </w:r>
      <w:hyperlink r:id="rId10" w:history="1">
        <w:r w:rsidR="00380982" w:rsidRPr="00C62156">
          <w:rPr>
            <w:rStyle w:val="Hyperlink"/>
          </w:rPr>
          <w:t>www.epa.gov/nscep</w:t>
        </w:r>
      </w:hyperlink>
      <w:r w:rsidR="00380982" w:rsidRPr="001D6B46">
        <w:t xml:space="preserve"> </w:t>
      </w:r>
    </w:p>
    <w:p w14:paraId="5C594840" w14:textId="77777777" w:rsidR="00380982" w:rsidRPr="00C62156" w:rsidRDefault="00380982" w:rsidP="003D13FF">
      <w:pPr>
        <w:tabs>
          <w:tab w:val="left" w:pos="630"/>
        </w:tabs>
        <w:suppressAutoHyphens/>
        <w:ind w:left="1350" w:hanging="630"/>
      </w:pPr>
    </w:p>
    <w:p w14:paraId="6835A11B" w14:textId="77777777" w:rsidR="00380982" w:rsidRPr="001D6B46" w:rsidRDefault="00380982" w:rsidP="003D13FF">
      <w:pPr>
        <w:pStyle w:val="2"/>
      </w:pPr>
      <w:r w:rsidRPr="001D6B46">
        <w:t>1.</w:t>
      </w:r>
      <w:r w:rsidRPr="001D6B46">
        <w:tab/>
        <w:t>40 CFR 59, Subpart D-200 - National Volatile Organic Compound Emission Standards for Architectural Coatings</w:t>
      </w:r>
    </w:p>
    <w:p w14:paraId="6C726B30" w14:textId="6161DAE7" w:rsidR="00380982" w:rsidRPr="00C62156" w:rsidRDefault="00380982" w:rsidP="003D13FF">
      <w:pPr>
        <w:tabs>
          <w:tab w:val="left" w:pos="630"/>
          <w:tab w:val="left" w:pos="2280"/>
        </w:tabs>
        <w:suppressAutoHyphens/>
      </w:pPr>
    </w:p>
    <w:p w14:paraId="7C86FD3B" w14:textId="71B06C6A" w:rsidR="00380982" w:rsidRPr="001D6B46" w:rsidRDefault="00ED6858" w:rsidP="003D13FF">
      <w:pPr>
        <w:pStyle w:val="1"/>
      </w:pPr>
      <w:r>
        <w:t>E</w:t>
      </w:r>
      <w:r w:rsidR="001F45AC" w:rsidRPr="001D6B46">
        <w:t>.</w:t>
      </w:r>
      <w:r w:rsidR="001F45AC" w:rsidRPr="001D6B46">
        <w:tab/>
      </w:r>
      <w:r w:rsidR="00380982" w:rsidRPr="001D6B46">
        <w:t xml:space="preserve">National Fire Protection Association (NFPA): </w:t>
      </w:r>
      <w:hyperlink r:id="rId11" w:history="1">
        <w:r w:rsidR="00380982" w:rsidRPr="00C62156">
          <w:rPr>
            <w:rStyle w:val="Hyperlink"/>
          </w:rPr>
          <w:t>www.nfpa.org</w:t>
        </w:r>
      </w:hyperlink>
      <w:r w:rsidR="00380982" w:rsidRPr="001D6B46">
        <w:t xml:space="preserve"> </w:t>
      </w:r>
    </w:p>
    <w:p w14:paraId="61ADB6BE" w14:textId="77777777" w:rsidR="00380982" w:rsidRPr="00C62156" w:rsidRDefault="00380982" w:rsidP="003D13FF">
      <w:pPr>
        <w:tabs>
          <w:tab w:val="left" w:pos="630"/>
        </w:tabs>
        <w:suppressAutoHyphens/>
        <w:ind w:left="1800"/>
      </w:pPr>
    </w:p>
    <w:p w14:paraId="60489008" w14:textId="39ECD55F" w:rsidR="00380982" w:rsidRPr="001D6B46" w:rsidRDefault="001F45AC" w:rsidP="003D13FF">
      <w:pPr>
        <w:pStyle w:val="2"/>
      </w:pPr>
      <w:r w:rsidRPr="001D6B46">
        <w:t>1.</w:t>
      </w:r>
      <w:r w:rsidRPr="001D6B46">
        <w:tab/>
      </w:r>
      <w:r w:rsidR="00380982" w:rsidRPr="001D6B46">
        <w:t>NFPA 285 – Standard Fire Test Method For Evaluation Of Fire Propagation Characteristics Of Exterior Non-Load-Bearing Wall Assemblies Containing Combustible Components</w:t>
      </w:r>
    </w:p>
    <w:p w14:paraId="5ACA6A28" w14:textId="77777777" w:rsidR="00380982" w:rsidRPr="00C62156" w:rsidRDefault="00380982" w:rsidP="003D13FF">
      <w:pPr>
        <w:suppressAutoHyphens/>
      </w:pPr>
    </w:p>
    <w:p w14:paraId="225765E9" w14:textId="183C1AE4" w:rsidR="00380982" w:rsidRPr="001D6B46" w:rsidRDefault="00ED6858" w:rsidP="003D13FF">
      <w:pPr>
        <w:pStyle w:val="1"/>
      </w:pPr>
      <w:r>
        <w:t>F</w:t>
      </w:r>
      <w:r w:rsidR="001F45AC" w:rsidRPr="001D6B46">
        <w:t>.</w:t>
      </w:r>
      <w:r w:rsidR="001F45AC" w:rsidRPr="001D6B46">
        <w:tab/>
      </w:r>
      <w:r w:rsidR="00380982" w:rsidRPr="001D6B46">
        <w:t xml:space="preserve">Sealant, Waterproofing, and Restoration Institute (SWRI): </w:t>
      </w:r>
      <w:hyperlink r:id="rId12" w:history="1">
        <w:r w:rsidR="00380982" w:rsidRPr="00C62156">
          <w:rPr>
            <w:rStyle w:val="Hyperlink"/>
          </w:rPr>
          <w:t>www.swrionline.org</w:t>
        </w:r>
      </w:hyperlink>
      <w:r w:rsidR="00380982" w:rsidRPr="001D6B46">
        <w:t xml:space="preserve"> :</w:t>
      </w:r>
    </w:p>
    <w:p w14:paraId="0DED6C45" w14:textId="77777777" w:rsidR="00380982" w:rsidRPr="00C62156" w:rsidRDefault="00380982" w:rsidP="003D13FF">
      <w:pPr>
        <w:tabs>
          <w:tab w:val="left" w:pos="630"/>
        </w:tabs>
        <w:suppressAutoHyphens/>
        <w:ind w:left="1800"/>
      </w:pPr>
    </w:p>
    <w:p w14:paraId="685F57A0" w14:textId="496E17BA" w:rsidR="00380982" w:rsidRPr="001D6B46" w:rsidRDefault="001F45AC" w:rsidP="003D13FF">
      <w:pPr>
        <w:pStyle w:val="2"/>
      </w:pPr>
      <w:r w:rsidRPr="001D6B46">
        <w:t>1.</w:t>
      </w:r>
      <w:r w:rsidRPr="001D6B46">
        <w:tab/>
      </w:r>
      <w:r w:rsidR="00380982" w:rsidRPr="001D6B46">
        <w:t>SWRI Validation Program</w:t>
      </w:r>
    </w:p>
    <w:p w14:paraId="6BF1E672" w14:textId="77777777" w:rsidR="00380982" w:rsidRPr="00C62156" w:rsidRDefault="00380982" w:rsidP="003D13FF">
      <w:pPr>
        <w:tabs>
          <w:tab w:val="left" w:pos="2160"/>
        </w:tabs>
        <w:suppressAutoHyphens/>
        <w:ind w:left="2160" w:hanging="720"/>
      </w:pPr>
    </w:p>
    <w:p w14:paraId="7AA4F86F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0406916A" w14:textId="54E06462" w:rsidR="00265B36" w:rsidRDefault="00ED6858" w:rsidP="003D13FF">
      <w:pPr>
        <w:pStyle w:val="1"/>
      </w:pPr>
      <w:r>
        <w:t>G</w:t>
      </w:r>
      <w:r w:rsidR="00265B36" w:rsidRPr="001D6B46">
        <w:t>.</w:t>
      </w:r>
      <w:r w:rsidR="00265B36" w:rsidRPr="001D6B46">
        <w:tab/>
      </w:r>
      <w:r w:rsidR="001F45AC" w:rsidRPr="001D6B46">
        <w:t>B</w:t>
      </w:r>
      <w:r w:rsidR="000364B7" w:rsidRPr="001D6B46">
        <w:t>rick Institute of America</w:t>
      </w:r>
      <w:r w:rsidR="001F45AC" w:rsidRPr="00C62156">
        <w:rPr>
          <w:u w:val="single"/>
        </w:rPr>
        <w:t xml:space="preserve"> </w:t>
      </w:r>
      <w:r w:rsidR="00265B36" w:rsidRPr="001D6B46">
        <w:t>standards:</w:t>
      </w:r>
    </w:p>
    <w:p w14:paraId="0C1D7529" w14:textId="77777777" w:rsidR="00C62156" w:rsidRPr="001D6B46" w:rsidRDefault="00C62156" w:rsidP="003D13FF">
      <w:pPr>
        <w:pStyle w:val="1"/>
      </w:pPr>
    </w:p>
    <w:p w14:paraId="0B053700" w14:textId="0606E5F7" w:rsidR="00265B36" w:rsidRPr="001D6B46" w:rsidRDefault="00265B36" w:rsidP="003D13FF">
      <w:pPr>
        <w:pStyle w:val="2"/>
      </w:pPr>
      <w:r w:rsidRPr="001D6B46">
        <w:fldChar w:fldCharType="begin"/>
      </w:r>
      <w:r w:rsidRPr="001D6B46">
        <w:instrText>SEQ 1_2 \* Arabic \r 1</w:instrText>
      </w:r>
      <w:r w:rsidRPr="001D6B46">
        <w:fldChar w:fldCharType="separate"/>
      </w:r>
      <w:r w:rsidR="0051609C" w:rsidRPr="001D6B46">
        <w:rPr>
          <w:noProof/>
        </w:rPr>
        <w:t>1</w:t>
      </w:r>
      <w:r w:rsidRPr="001D6B46">
        <w:fldChar w:fldCharType="end"/>
      </w:r>
      <w:r w:rsidRPr="001D6B46">
        <w:t>.</w:t>
      </w:r>
      <w:r w:rsidRPr="001D6B46">
        <w:tab/>
        <w:t xml:space="preserve">BIA Technical Notes on Brick Construction No. 7, Water Penetration Resistance- Design and Detailing, </w:t>
      </w:r>
      <w:r w:rsidR="00ED6858">
        <w:t>November 2017</w:t>
      </w:r>
      <w:r w:rsidRPr="001D6B46">
        <w:t>.</w:t>
      </w:r>
    </w:p>
    <w:p w14:paraId="621BA3E9" w14:textId="04C886EE" w:rsidR="00265B36" w:rsidRPr="001D6B46" w:rsidRDefault="00265B36" w:rsidP="003D13FF">
      <w:pPr>
        <w:pStyle w:val="2"/>
      </w:pPr>
      <w:r w:rsidRPr="001D6B46">
        <w:fldChar w:fldCharType="begin"/>
      </w:r>
      <w:r w:rsidRPr="001D6B46">
        <w:instrText>SEQ 1_2 \* Arabic \n</w:instrText>
      </w:r>
      <w:r w:rsidRPr="001D6B46">
        <w:fldChar w:fldCharType="separate"/>
      </w:r>
      <w:r w:rsidR="0051609C" w:rsidRPr="001D6B46">
        <w:rPr>
          <w:noProof/>
        </w:rPr>
        <w:t>2</w:t>
      </w:r>
      <w:r w:rsidRPr="001D6B46">
        <w:fldChar w:fldCharType="end"/>
      </w:r>
      <w:r w:rsidRPr="001D6B46">
        <w:t>.</w:t>
      </w:r>
      <w:r w:rsidRPr="001D6B46">
        <w:tab/>
        <w:t>BIA Technical Notes on Brick Construction No. 28B, Brick Veneer/Steel Stud Walls, August 2005.</w:t>
      </w:r>
    </w:p>
    <w:p w14:paraId="596C023A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1F9E4A15" w14:textId="602A0E45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1.</w:t>
      </w:r>
      <w:r w:rsidR="001D6B46">
        <w:rPr>
          <w:kern w:val="2"/>
        </w:rPr>
        <w:t>4</w:t>
      </w:r>
      <w:r w:rsidRPr="00C62156">
        <w:rPr>
          <w:kern w:val="2"/>
        </w:rPr>
        <w:tab/>
        <w:t>DEFINITIONS</w:t>
      </w:r>
    </w:p>
    <w:p w14:paraId="168CC765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31CA3746" w14:textId="308E3810" w:rsidR="00265B36" w:rsidRDefault="00265B36" w:rsidP="003D13FF">
      <w:pPr>
        <w:pStyle w:val="1"/>
      </w:pPr>
      <w:r w:rsidRPr="001D6B46">
        <w:fldChar w:fldCharType="begin"/>
      </w:r>
      <w:r w:rsidRPr="001D6B46">
        <w:instrText>SEQ 1_1 \* ALPHABETIC \r 1</w:instrText>
      </w:r>
      <w:r w:rsidRPr="001D6B46">
        <w:fldChar w:fldCharType="separate"/>
      </w:r>
      <w:r w:rsidR="0051609C" w:rsidRPr="001D6B46">
        <w:rPr>
          <w:noProof/>
        </w:rPr>
        <w:t>A</w:t>
      </w:r>
      <w:r w:rsidRPr="001D6B46">
        <w:fldChar w:fldCharType="end"/>
      </w:r>
      <w:r w:rsidRPr="001D6B46">
        <w:t>.</w:t>
      </w:r>
      <w:r w:rsidRPr="001D6B46">
        <w:tab/>
        <w:t>Terms:</w:t>
      </w:r>
    </w:p>
    <w:p w14:paraId="5B098C1C" w14:textId="77777777" w:rsidR="00C62156" w:rsidRPr="001D6B46" w:rsidRDefault="00C62156" w:rsidP="003D13FF">
      <w:pPr>
        <w:pStyle w:val="1"/>
      </w:pPr>
    </w:p>
    <w:p w14:paraId="4AC1EAF3" w14:textId="580279BC" w:rsidR="007C5BC8" w:rsidRPr="00D04CF0" w:rsidRDefault="00B60F4B" w:rsidP="003D13FF">
      <w:pPr>
        <w:pStyle w:val="2"/>
      </w:pPr>
      <w:r w:rsidRPr="001D6B46">
        <w:t>1.</w:t>
      </w:r>
      <w:r w:rsidRPr="00D04CF0">
        <w:tab/>
      </w:r>
      <w:hyperlink r:id="rId13" w:tooltip="Flashing" w:history="1">
        <w:r w:rsidR="007C5BC8" w:rsidRPr="003D13FF">
          <w:rPr>
            <w:rStyle w:val="Hyperlink"/>
            <w:rFonts w:cs="Arial"/>
            <w:color w:val="auto"/>
          </w:rPr>
          <w:t>Flashing</w:t>
        </w:r>
      </w:hyperlink>
      <w:r w:rsidRPr="00D04CF0">
        <w:t>: Flashing</w:t>
      </w:r>
      <w:r w:rsidRPr="003D13FF">
        <w:rPr>
          <w:rStyle w:val="apple-converted-space"/>
          <w:rFonts w:cs="Arial"/>
        </w:rPr>
        <w:t xml:space="preserve"> </w:t>
      </w:r>
      <w:r w:rsidR="007C5BC8" w:rsidRPr="00D04CF0">
        <w:t>is a sheet of thin, impervious</w:t>
      </w:r>
      <w:r w:rsidRPr="003D13FF">
        <w:rPr>
          <w:rStyle w:val="apple-converted-space"/>
          <w:rFonts w:cs="Arial"/>
        </w:rPr>
        <w:t xml:space="preserve"> </w:t>
      </w:r>
      <w:hyperlink r:id="rId14" w:tooltip="Materials" w:history="1">
        <w:r w:rsidR="007C5BC8" w:rsidRPr="003D13FF">
          <w:rPr>
            <w:rStyle w:val="Hyperlink"/>
            <w:rFonts w:cs="Arial"/>
            <w:color w:val="auto"/>
          </w:rPr>
          <w:t>material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used to prevent</w:t>
      </w:r>
      <w:r w:rsidRPr="003D13FF">
        <w:rPr>
          <w:rStyle w:val="apple-converted-space"/>
          <w:rFonts w:cs="Arial"/>
        </w:rPr>
        <w:t xml:space="preserve"> </w:t>
      </w:r>
      <w:hyperlink r:id="rId15" w:tooltip="Water penetration" w:history="1">
        <w:r w:rsidR="007C5BC8" w:rsidRPr="003D13FF">
          <w:rPr>
            <w:rStyle w:val="Hyperlink"/>
            <w:rFonts w:cs="Arial"/>
            <w:color w:val="auto"/>
          </w:rPr>
          <w:t>water penetration</w:t>
        </w:r>
      </w:hyperlink>
      <w:r w:rsidR="007C5BC8" w:rsidRPr="003D13FF">
        <w:rPr>
          <w:rStyle w:val="apple-converted-space"/>
          <w:rFonts w:cs="Arial"/>
        </w:rPr>
        <w:t> </w:t>
      </w:r>
      <w:r w:rsidR="007C5BC8" w:rsidRPr="00D04CF0">
        <w:t>or seepage into a</w:t>
      </w:r>
      <w:r w:rsidRPr="003D13FF">
        <w:rPr>
          <w:rStyle w:val="apple-converted-space"/>
          <w:rFonts w:cs="Arial"/>
        </w:rPr>
        <w:t xml:space="preserve"> </w:t>
      </w:r>
      <w:hyperlink r:id="rId16" w:tooltip="Building" w:history="1">
        <w:r w:rsidR="007C5BC8" w:rsidRPr="003D13FF">
          <w:rPr>
            <w:rStyle w:val="Hyperlink"/>
            <w:rFonts w:cs="Arial"/>
            <w:color w:val="auto"/>
          </w:rPr>
          <w:t>building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and direct the flow of</w:t>
      </w:r>
      <w:r w:rsidRPr="003D13FF">
        <w:rPr>
          <w:rStyle w:val="apple-converted-space"/>
          <w:rFonts w:cs="Arial"/>
        </w:rPr>
        <w:t xml:space="preserve"> </w:t>
      </w:r>
      <w:hyperlink r:id="rId17" w:tooltip="Moisture" w:history="1">
        <w:r w:rsidR="007C5BC8" w:rsidRPr="003D13FF">
          <w:rPr>
            <w:rStyle w:val="Hyperlink"/>
            <w:rFonts w:cs="Arial"/>
            <w:color w:val="auto"/>
          </w:rPr>
          <w:t>moisture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in</w:t>
      </w:r>
      <w:r w:rsidRPr="003D13FF">
        <w:rPr>
          <w:rStyle w:val="apple-converted-space"/>
          <w:rFonts w:cs="Arial"/>
        </w:rPr>
        <w:t xml:space="preserve"> </w:t>
      </w:r>
      <w:hyperlink r:id="rId18" w:tooltip="Walls" w:history="1">
        <w:r w:rsidR="007C5BC8" w:rsidRPr="003D13FF">
          <w:rPr>
            <w:rStyle w:val="Hyperlink"/>
            <w:rFonts w:cs="Arial"/>
            <w:color w:val="auto"/>
          </w:rPr>
          <w:t>walls</w:t>
        </w:r>
      </w:hyperlink>
      <w:r w:rsidR="007C5BC8" w:rsidRPr="00D04CF0">
        <w:t>.</w:t>
      </w:r>
      <w:r w:rsidRPr="003D13FF">
        <w:rPr>
          <w:rStyle w:val="apple-converted-space"/>
          <w:rFonts w:cs="Arial"/>
        </w:rPr>
        <w:t xml:space="preserve"> </w:t>
      </w:r>
      <w:hyperlink r:id="rId19" w:tooltip="Flashing" w:history="1">
        <w:r w:rsidR="007C5BC8" w:rsidRPr="003D13FF">
          <w:rPr>
            <w:rStyle w:val="Hyperlink"/>
            <w:rFonts w:cs="Arial"/>
            <w:color w:val="auto"/>
          </w:rPr>
          <w:t>Flashing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 xml:space="preserve">is </w:t>
      </w:r>
      <w:r w:rsidR="009A2612" w:rsidRPr="00D04CF0">
        <w:t xml:space="preserve">critical </w:t>
      </w:r>
      <w:r w:rsidR="007C5BC8" w:rsidRPr="00D04CF0">
        <w:t>at junctions such as</w:t>
      </w:r>
      <w:r w:rsidRPr="003D13FF">
        <w:rPr>
          <w:rStyle w:val="apple-converted-space"/>
          <w:rFonts w:cs="Arial"/>
        </w:rPr>
        <w:t xml:space="preserve"> </w:t>
      </w:r>
      <w:hyperlink r:id="rId20" w:tooltip="Roof" w:history="1">
        <w:r w:rsidR="007C5BC8" w:rsidRPr="003D13FF">
          <w:rPr>
            <w:rStyle w:val="Hyperlink"/>
            <w:rFonts w:cs="Arial"/>
            <w:color w:val="auto"/>
          </w:rPr>
          <w:t>roof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hips and valleys,</w:t>
      </w:r>
      <w:r w:rsidRPr="003D13FF">
        <w:rPr>
          <w:rStyle w:val="apple-converted-space"/>
          <w:rFonts w:cs="Arial"/>
        </w:rPr>
        <w:t xml:space="preserve"> </w:t>
      </w:r>
      <w:hyperlink r:id="rId21" w:tooltip="Joint" w:history="1">
        <w:r w:rsidR="007C5BC8" w:rsidRPr="003D13FF">
          <w:rPr>
            <w:rStyle w:val="Hyperlink"/>
            <w:rFonts w:cs="Arial"/>
            <w:color w:val="auto"/>
          </w:rPr>
          <w:t>joints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between</w:t>
      </w:r>
      <w:r w:rsidRPr="003D13FF">
        <w:rPr>
          <w:rStyle w:val="apple-converted-space"/>
          <w:rFonts w:cs="Arial"/>
        </w:rPr>
        <w:t xml:space="preserve"> </w:t>
      </w:r>
      <w:hyperlink r:id="rId22" w:tooltip="Roof" w:history="1">
        <w:r w:rsidR="007C5BC8" w:rsidRPr="003D13FF">
          <w:rPr>
            <w:rStyle w:val="Hyperlink"/>
            <w:rFonts w:cs="Arial"/>
            <w:color w:val="auto"/>
          </w:rPr>
          <w:t>roofs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and vertical</w:t>
      </w:r>
      <w:r w:rsidRPr="003D13FF">
        <w:rPr>
          <w:rStyle w:val="apple-converted-space"/>
          <w:rFonts w:cs="Arial"/>
        </w:rPr>
        <w:t xml:space="preserve"> </w:t>
      </w:r>
      <w:hyperlink r:id="rId23" w:tooltip="Walls" w:history="1">
        <w:r w:rsidR="007C5BC8" w:rsidRPr="003D13FF">
          <w:rPr>
            <w:rStyle w:val="Hyperlink"/>
            <w:rFonts w:cs="Arial"/>
            <w:color w:val="auto"/>
          </w:rPr>
          <w:t>walls</w:t>
        </w:r>
      </w:hyperlink>
      <w:r w:rsidR="007C5BC8" w:rsidRPr="00D04CF0">
        <w:t>,</w:t>
      </w:r>
      <w:r w:rsidRPr="00D04CF0">
        <w:t xml:space="preserve"> </w:t>
      </w:r>
      <w:hyperlink r:id="rId24" w:tooltip="Roof" w:history="1">
        <w:r w:rsidR="007C5BC8" w:rsidRPr="003D13FF">
          <w:rPr>
            <w:rStyle w:val="Hyperlink"/>
            <w:rFonts w:cs="Arial"/>
            <w:color w:val="auto"/>
          </w:rPr>
          <w:t>roof</w:t>
        </w:r>
      </w:hyperlink>
      <w:r w:rsidR="007C5BC8" w:rsidRPr="00D04CF0">
        <w:t xml:space="preserve"> intersection</w:t>
      </w:r>
      <w:r w:rsidR="009A2612" w:rsidRPr="00D04CF0">
        <w:t>,</w:t>
      </w:r>
      <w:r w:rsidR="007C5BC8" w:rsidRPr="00D04CF0">
        <w:t xml:space="preserve"> or</w:t>
      </w:r>
      <w:r w:rsidRPr="003D13FF">
        <w:rPr>
          <w:rStyle w:val="apple-converted-space"/>
          <w:rFonts w:cs="Arial"/>
        </w:rPr>
        <w:t xml:space="preserve"> </w:t>
      </w:r>
      <w:hyperlink r:id="rId25" w:tooltip="Projections" w:history="1">
        <w:r w:rsidR="007C5BC8" w:rsidRPr="003D13FF">
          <w:rPr>
            <w:rStyle w:val="Hyperlink"/>
            <w:rFonts w:cs="Arial"/>
            <w:color w:val="auto"/>
          </w:rPr>
          <w:t>projections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such</w:t>
      </w:r>
      <w:r w:rsidRPr="00D04CF0">
        <w:t xml:space="preserve"> </w:t>
      </w:r>
      <w:r w:rsidR="007C5BC8" w:rsidRPr="00D04CF0">
        <w:t>as</w:t>
      </w:r>
      <w:r w:rsidRPr="003D13FF">
        <w:rPr>
          <w:rStyle w:val="apple-converted-space"/>
          <w:rFonts w:cs="Arial"/>
        </w:rPr>
        <w:t xml:space="preserve"> </w:t>
      </w:r>
      <w:hyperlink r:id="rId26" w:tooltip="Chimney" w:history="1">
        <w:r w:rsidR="007C5BC8" w:rsidRPr="003D13FF">
          <w:rPr>
            <w:rStyle w:val="Hyperlink"/>
            <w:rFonts w:cs="Arial"/>
            <w:color w:val="auto"/>
          </w:rPr>
          <w:t>chimneys</w:t>
        </w:r>
      </w:hyperlink>
      <w:r w:rsidR="007C5BC8" w:rsidRPr="00D04CF0">
        <w:t>,</w:t>
      </w:r>
      <w:r w:rsidRPr="003D13FF">
        <w:rPr>
          <w:rStyle w:val="apple-converted-space"/>
          <w:rFonts w:cs="Arial"/>
        </w:rPr>
        <w:t xml:space="preserve"> </w:t>
      </w:r>
      <w:hyperlink r:id="rId27" w:tooltip="Dormer" w:history="1">
        <w:r w:rsidR="007C5BC8" w:rsidRPr="003D13FF">
          <w:rPr>
            <w:rStyle w:val="Hyperlink"/>
            <w:rFonts w:cs="Arial"/>
            <w:color w:val="auto"/>
          </w:rPr>
          <w:t>dormers</w:t>
        </w:r>
      </w:hyperlink>
      <w:r w:rsidR="007C5BC8" w:rsidRPr="00D04CF0">
        <w:t>,</w:t>
      </w:r>
      <w:r w:rsidRPr="003D13FF">
        <w:rPr>
          <w:rStyle w:val="apple-converted-space"/>
          <w:rFonts w:cs="Arial"/>
        </w:rPr>
        <w:t xml:space="preserve"> </w:t>
      </w:r>
      <w:hyperlink r:id="rId28" w:tooltip="Vent" w:history="1">
        <w:r w:rsidR="007C5BC8" w:rsidRPr="003D13FF">
          <w:rPr>
            <w:rStyle w:val="Hyperlink"/>
            <w:rFonts w:cs="Arial"/>
            <w:color w:val="auto"/>
          </w:rPr>
          <w:t>vent</w:t>
        </w:r>
      </w:hyperlink>
      <w:r w:rsidRPr="003D13FF">
        <w:rPr>
          <w:rStyle w:val="apple-converted-space"/>
          <w:rFonts w:cs="Arial"/>
        </w:rPr>
        <w:t xml:space="preserve"> </w:t>
      </w:r>
      <w:hyperlink r:id="rId29" w:tooltip="Pipe" w:history="1">
        <w:r w:rsidR="007C5BC8" w:rsidRPr="003D13FF">
          <w:rPr>
            <w:rStyle w:val="Hyperlink"/>
            <w:rFonts w:cs="Arial"/>
            <w:color w:val="auto"/>
          </w:rPr>
          <w:t>pipes</w:t>
        </w:r>
      </w:hyperlink>
      <w:r w:rsidR="007C5BC8" w:rsidRPr="00D04CF0">
        <w:t>,</w:t>
      </w:r>
      <w:r w:rsidRPr="003D13FF">
        <w:rPr>
          <w:rStyle w:val="apple-converted-space"/>
          <w:rFonts w:cs="Arial"/>
        </w:rPr>
        <w:t xml:space="preserve"> </w:t>
      </w:r>
      <w:hyperlink r:id="rId30" w:tooltip="Window" w:history="1">
        <w:r w:rsidR="007C5BC8" w:rsidRPr="003D13FF">
          <w:rPr>
            <w:rStyle w:val="Hyperlink"/>
            <w:rFonts w:cs="Arial"/>
            <w:color w:val="auto"/>
          </w:rPr>
          <w:t>window</w:t>
        </w:r>
      </w:hyperlink>
      <w:r w:rsidRPr="003D13FF">
        <w:rPr>
          <w:rStyle w:val="apple-converted-space"/>
          <w:rFonts w:cs="Arial"/>
        </w:rPr>
        <w:t xml:space="preserve"> </w:t>
      </w:r>
      <w:r w:rsidR="007C5BC8" w:rsidRPr="00D04CF0">
        <w:t>openings.</w:t>
      </w:r>
    </w:p>
    <w:p w14:paraId="3DF21FFE" w14:textId="275619CD" w:rsidR="007C5BC8" w:rsidRPr="00D04CF0" w:rsidRDefault="000364B7" w:rsidP="003D13FF">
      <w:pPr>
        <w:pStyle w:val="3"/>
      </w:pPr>
      <w:r w:rsidRPr="00D04CF0">
        <w:t>a</w:t>
      </w:r>
      <w:r w:rsidR="00B60F4B" w:rsidRPr="00D04CF0">
        <w:t>.</w:t>
      </w:r>
      <w:r w:rsidR="00B60F4B" w:rsidRPr="00D04CF0">
        <w:tab/>
      </w:r>
      <w:r w:rsidR="007C5BC8" w:rsidRPr="00D04CF0">
        <w:t>There are two categories of</w:t>
      </w:r>
      <w:r w:rsidR="00B60F4B" w:rsidRPr="003D13FF">
        <w:rPr>
          <w:rStyle w:val="apple-converted-space"/>
          <w:rFonts w:cs="Arial"/>
        </w:rPr>
        <w:t xml:space="preserve"> </w:t>
      </w:r>
      <w:hyperlink r:id="rId31" w:tooltip="Flashing" w:history="1">
        <w:r w:rsidR="007C5BC8" w:rsidRPr="003D13FF">
          <w:rPr>
            <w:rStyle w:val="Hyperlink"/>
            <w:rFonts w:cs="Arial"/>
            <w:color w:val="auto"/>
          </w:rPr>
          <w:t>flashing</w:t>
        </w:r>
      </w:hyperlink>
      <w:r w:rsidR="007C5BC8" w:rsidRPr="00D04CF0">
        <w:t>, exposed and embedded. Exposed</w:t>
      </w:r>
      <w:r w:rsidR="00B60F4B" w:rsidRPr="003D13FF">
        <w:rPr>
          <w:rStyle w:val="apple-converted-space"/>
          <w:rFonts w:cs="Arial"/>
        </w:rPr>
        <w:t xml:space="preserve"> </w:t>
      </w:r>
      <w:hyperlink r:id="rId32" w:tooltip="Flashing" w:history="1">
        <w:r w:rsidR="007C5BC8" w:rsidRPr="003D13FF">
          <w:rPr>
            <w:rStyle w:val="Hyperlink"/>
            <w:rFonts w:cs="Arial"/>
            <w:color w:val="auto"/>
          </w:rPr>
          <w:t>flashings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9A2612" w:rsidRPr="003D13FF">
        <w:rPr>
          <w:rStyle w:val="apple-converted-space"/>
          <w:rFonts w:cs="Arial"/>
        </w:rPr>
        <w:t xml:space="preserve">that </w:t>
      </w:r>
      <w:r w:rsidR="007C5BC8" w:rsidRPr="00D04CF0">
        <w:t xml:space="preserve">are partially exposed to the </w:t>
      </w:r>
      <w:r w:rsidR="009A2612" w:rsidRPr="00D04CF0">
        <w:t xml:space="preserve">exterior </w:t>
      </w:r>
      <w:r w:rsidR="007C5BC8" w:rsidRPr="00D04CF0">
        <w:t>a</w:t>
      </w:r>
      <w:r w:rsidR="009A2612" w:rsidRPr="00D04CF0">
        <w:t>re</w:t>
      </w:r>
      <w:r w:rsidR="007C5BC8" w:rsidRPr="00D04CF0">
        <w:t xml:space="preserve"> usually made of sheet</w:t>
      </w:r>
      <w:r w:rsidR="00B60F4B" w:rsidRPr="003D13FF">
        <w:rPr>
          <w:rStyle w:val="apple-converted-space"/>
          <w:rFonts w:cs="Arial"/>
        </w:rPr>
        <w:t xml:space="preserve"> </w:t>
      </w:r>
      <w:hyperlink r:id="rId33" w:tooltip="Metal" w:history="1">
        <w:r w:rsidR="007C5BC8" w:rsidRPr="003D13FF">
          <w:rPr>
            <w:rStyle w:val="Hyperlink"/>
            <w:rFonts w:cs="Arial"/>
            <w:color w:val="auto"/>
          </w:rPr>
          <w:t>metal</w:t>
        </w:r>
      </w:hyperlink>
      <w:r w:rsidR="007C5BC8" w:rsidRPr="00D04CF0">
        <w:t>, while embedded (or concealed)</w:t>
      </w:r>
      <w:r w:rsidR="00B60F4B" w:rsidRPr="003D13FF">
        <w:rPr>
          <w:rStyle w:val="apple-converted-space"/>
          <w:rFonts w:cs="Arial"/>
        </w:rPr>
        <w:t xml:space="preserve"> </w:t>
      </w:r>
      <w:hyperlink r:id="rId34" w:tooltip="Flashing" w:history="1">
        <w:r w:rsidR="007C5BC8" w:rsidRPr="003D13FF">
          <w:rPr>
            <w:rStyle w:val="Hyperlink"/>
            <w:rFonts w:cs="Arial"/>
            <w:color w:val="auto"/>
          </w:rPr>
          <w:t>flashing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can be</w:t>
      </w:r>
      <w:r w:rsidR="00B60F4B" w:rsidRPr="003D13FF">
        <w:rPr>
          <w:rStyle w:val="apple-converted-space"/>
          <w:rFonts w:cs="Arial"/>
        </w:rPr>
        <w:t xml:space="preserve"> </w:t>
      </w:r>
      <w:hyperlink r:id="rId35" w:tooltip="Metal" w:history="1">
        <w:r w:rsidR="007C5BC8" w:rsidRPr="003D13FF">
          <w:rPr>
            <w:rStyle w:val="Hyperlink"/>
            <w:rFonts w:cs="Arial"/>
            <w:color w:val="auto"/>
          </w:rPr>
          <w:t>metal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or non-</w:t>
      </w:r>
      <w:hyperlink r:id="rId36" w:tooltip="Metal" w:history="1">
        <w:r w:rsidR="007C5BC8" w:rsidRPr="003D13FF">
          <w:rPr>
            <w:rStyle w:val="Hyperlink"/>
            <w:rFonts w:cs="Arial"/>
            <w:color w:val="auto"/>
          </w:rPr>
          <w:t>metal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and are typically used at the base of</w:t>
      </w:r>
      <w:r w:rsidR="00B60F4B" w:rsidRPr="003D13FF">
        <w:rPr>
          <w:rStyle w:val="apple-converted-space"/>
          <w:rFonts w:cs="Arial"/>
        </w:rPr>
        <w:t xml:space="preserve"> </w:t>
      </w:r>
      <w:hyperlink r:id="rId37" w:tooltip="Cavity wall" w:history="1">
        <w:r w:rsidR="007C5BC8" w:rsidRPr="003D13FF">
          <w:rPr>
            <w:rStyle w:val="Hyperlink"/>
            <w:rFonts w:cs="Arial"/>
            <w:color w:val="auto"/>
          </w:rPr>
          <w:t>cavity walls</w:t>
        </w:r>
      </w:hyperlink>
      <w:r w:rsidR="007C5BC8" w:rsidRPr="00D04CF0">
        <w:t>, above openings, at</w:t>
      </w:r>
      <w:r w:rsidR="00B60F4B" w:rsidRPr="003D13FF">
        <w:rPr>
          <w:rStyle w:val="apple-converted-space"/>
          <w:rFonts w:cs="Arial"/>
        </w:rPr>
        <w:t xml:space="preserve"> </w:t>
      </w:r>
      <w:hyperlink r:id="rId38" w:tooltip="Sill" w:history="1">
        <w:r w:rsidR="007C5BC8" w:rsidRPr="003D13FF">
          <w:rPr>
            <w:rStyle w:val="Hyperlink"/>
            <w:rFonts w:cs="Arial"/>
            <w:color w:val="auto"/>
          </w:rPr>
          <w:t>sills</w:t>
        </w:r>
      </w:hyperlink>
      <w:r w:rsidR="009A2612" w:rsidRPr="00D04CF0">
        <w:t>,</w:t>
      </w:r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and shelf angles (a</w:t>
      </w:r>
      <w:r w:rsidR="00B60F4B" w:rsidRPr="003D13FF">
        <w:rPr>
          <w:rStyle w:val="apple-converted-space"/>
          <w:rFonts w:cs="Arial"/>
        </w:rPr>
        <w:t xml:space="preserve"> </w:t>
      </w:r>
      <w:hyperlink r:id="rId39" w:tooltip="Structural steel" w:history="1">
        <w:r w:rsidR="007C5BC8" w:rsidRPr="003D13FF">
          <w:rPr>
            <w:rStyle w:val="Hyperlink"/>
            <w:rFonts w:cs="Arial"/>
            <w:color w:val="auto"/>
          </w:rPr>
          <w:t>structural steel</w:t>
        </w:r>
      </w:hyperlink>
      <w:r w:rsidR="00B60F4B" w:rsidRPr="003D13FF">
        <w:rPr>
          <w:rStyle w:val="apple-converted-space"/>
          <w:rFonts w:cs="Arial"/>
        </w:rPr>
        <w:t xml:space="preserve"> </w:t>
      </w:r>
      <w:hyperlink r:id="rId40" w:tooltip="Member" w:history="1">
        <w:r w:rsidR="007C5BC8" w:rsidRPr="003D13FF">
          <w:rPr>
            <w:rStyle w:val="Hyperlink"/>
            <w:rFonts w:cs="Arial"/>
            <w:color w:val="auto"/>
          </w:rPr>
          <w:t>member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that supports and transfers the</w:t>
      </w:r>
      <w:r w:rsidR="00B60F4B" w:rsidRPr="003D13FF">
        <w:rPr>
          <w:rStyle w:val="apple-converted-space"/>
          <w:rFonts w:cs="Arial"/>
        </w:rPr>
        <w:t xml:space="preserve"> </w:t>
      </w:r>
      <w:hyperlink r:id="rId41" w:tooltip="Brick" w:history="1">
        <w:r w:rsidR="00680AB1" w:rsidRPr="003D13FF">
          <w:rPr>
            <w:rStyle w:val="Hyperlink"/>
            <w:rFonts w:cs="Arial"/>
            <w:color w:val="auto"/>
          </w:rPr>
          <w:t>brick's</w:t>
        </w:r>
      </w:hyperlink>
      <w:r w:rsidR="00B60F4B" w:rsidRPr="003D13FF">
        <w:rPr>
          <w:rStyle w:val="apple-converted-space"/>
          <w:rFonts w:cs="Arial"/>
        </w:rPr>
        <w:t xml:space="preserve"> </w:t>
      </w:r>
      <w:hyperlink r:id="rId42" w:tooltip="Dead loads" w:history="1">
        <w:r w:rsidR="007C5BC8" w:rsidRPr="003D13FF">
          <w:rPr>
            <w:rStyle w:val="Hyperlink"/>
            <w:rFonts w:cs="Arial"/>
            <w:color w:val="auto"/>
          </w:rPr>
          <w:t>dead load</w:t>
        </w:r>
      </w:hyperlink>
      <w:r w:rsidR="00B60F4B" w:rsidRPr="003D13FF">
        <w:rPr>
          <w:rStyle w:val="apple-converted-space"/>
          <w:rFonts w:cs="Arial"/>
        </w:rPr>
        <w:t xml:space="preserve"> </w:t>
      </w:r>
      <w:r w:rsidR="007C5BC8" w:rsidRPr="00D04CF0">
        <w:t>back to the</w:t>
      </w:r>
      <w:r w:rsidR="00B60F4B" w:rsidRPr="00D04CF0">
        <w:t xml:space="preserve"> </w:t>
      </w:r>
      <w:hyperlink r:id="rId43" w:tooltip="Building" w:history="1">
        <w:r w:rsidR="007C5BC8" w:rsidRPr="003D13FF">
          <w:rPr>
            <w:rStyle w:val="Hyperlink"/>
            <w:rFonts w:cs="Arial"/>
            <w:color w:val="auto"/>
          </w:rPr>
          <w:t>building</w:t>
        </w:r>
      </w:hyperlink>
      <w:r w:rsidR="00B60F4B" w:rsidRPr="003D13FF">
        <w:rPr>
          <w:rStyle w:val="apple-converted-space"/>
          <w:rFonts w:cs="Arial"/>
        </w:rPr>
        <w:t xml:space="preserve"> </w:t>
      </w:r>
      <w:hyperlink r:id="rId44" w:tooltip="Frame" w:history="1">
        <w:r w:rsidR="007C5BC8" w:rsidRPr="003D13FF">
          <w:rPr>
            <w:rStyle w:val="Hyperlink"/>
            <w:rFonts w:cs="Arial"/>
            <w:color w:val="auto"/>
          </w:rPr>
          <w:t>frame</w:t>
        </w:r>
      </w:hyperlink>
      <w:r w:rsidR="007C5BC8" w:rsidRPr="00D04CF0">
        <w:t>), and under</w:t>
      </w:r>
      <w:r w:rsidR="00B60F4B" w:rsidRPr="003D13FF">
        <w:rPr>
          <w:rStyle w:val="apple-converted-space"/>
          <w:rFonts w:cs="Arial"/>
        </w:rPr>
        <w:t xml:space="preserve"> </w:t>
      </w:r>
      <w:hyperlink r:id="rId45" w:tooltip="Coping" w:history="1">
        <w:r w:rsidR="007C5BC8" w:rsidRPr="003D13FF">
          <w:rPr>
            <w:rStyle w:val="Hyperlink"/>
            <w:rFonts w:cs="Arial"/>
            <w:color w:val="auto"/>
          </w:rPr>
          <w:t>copings</w:t>
        </w:r>
      </w:hyperlink>
      <w:r w:rsidR="007C5BC8" w:rsidRPr="00D04CF0">
        <w:t>.</w:t>
      </w:r>
    </w:p>
    <w:p w14:paraId="39E2AC2D" w14:textId="77777777" w:rsidR="00B60F4B" w:rsidRPr="001D6B46" w:rsidRDefault="00B60F4B" w:rsidP="003D13FF">
      <w:pPr>
        <w:pStyle w:val="2"/>
      </w:pPr>
    </w:p>
    <w:p w14:paraId="35B73A25" w14:textId="7D71F7A2" w:rsidR="00265B36" w:rsidRPr="001D6B46" w:rsidRDefault="000364B7" w:rsidP="003D13FF">
      <w:pPr>
        <w:pStyle w:val="2"/>
      </w:pPr>
      <w:r w:rsidRPr="001D6B46">
        <w:rPr>
          <w:kern w:val="2"/>
        </w:rPr>
        <w:t>2</w:t>
      </w:r>
      <w:r w:rsidR="00265B36" w:rsidRPr="001D6B46">
        <w:rPr>
          <w:kern w:val="2"/>
        </w:rPr>
        <w:t>.</w:t>
      </w:r>
      <w:r w:rsidR="00265B36" w:rsidRPr="001D6B46">
        <w:rPr>
          <w:kern w:val="2"/>
        </w:rPr>
        <w:tab/>
        <w:t xml:space="preserve">Cavity wall flashing: </w:t>
      </w:r>
      <w:r w:rsidR="00E74F06" w:rsidRPr="001D6B46">
        <w:t>Flashing</w:t>
      </w:r>
      <w:r w:rsidR="00B60F4B" w:rsidRPr="00C62156">
        <w:rPr>
          <w:rStyle w:val="apple-converted-space"/>
          <w:color w:val="000000"/>
        </w:rPr>
        <w:t xml:space="preserve"> </w:t>
      </w:r>
      <w:r w:rsidR="00E74F06" w:rsidRPr="001D6B46">
        <w:t>systems in</w:t>
      </w:r>
      <w:r w:rsidR="00B60F4B" w:rsidRPr="00C62156">
        <w:rPr>
          <w:rStyle w:val="apple-converted-space"/>
          <w:color w:val="000000"/>
        </w:rPr>
        <w:t xml:space="preserve"> </w:t>
      </w:r>
      <w:r w:rsidR="00E74F06" w:rsidRPr="001D6B46">
        <w:t>cavity</w:t>
      </w:r>
      <w:r w:rsidR="00B60F4B" w:rsidRPr="00C62156">
        <w:rPr>
          <w:rStyle w:val="apple-converted-space"/>
          <w:color w:val="000000"/>
        </w:rPr>
        <w:t xml:space="preserve"> </w:t>
      </w:r>
      <w:r w:rsidR="00E74F06" w:rsidRPr="001D6B46">
        <w:t>walls located close to the base of the wall so that it will collect the water that goes down the wall.</w:t>
      </w:r>
    </w:p>
    <w:p w14:paraId="3794D8BB" w14:textId="77777777" w:rsidR="00B60F4B" w:rsidRPr="001D6B46" w:rsidRDefault="00B60F4B" w:rsidP="003D13FF">
      <w:pPr>
        <w:pStyle w:val="2"/>
        <w:rPr>
          <w:kern w:val="2"/>
        </w:rPr>
      </w:pPr>
    </w:p>
    <w:p w14:paraId="1BD80DC8" w14:textId="183602E1" w:rsidR="00E74F06" w:rsidRPr="001D6B46" w:rsidRDefault="000364B7" w:rsidP="003D13FF">
      <w:pPr>
        <w:pStyle w:val="2"/>
      </w:pPr>
      <w:r w:rsidRPr="001D6B46">
        <w:rPr>
          <w:kern w:val="2"/>
        </w:rPr>
        <w:t>3</w:t>
      </w:r>
      <w:r w:rsidR="00265B36" w:rsidRPr="001D6B46">
        <w:rPr>
          <w:kern w:val="2"/>
        </w:rPr>
        <w:t>.</w:t>
      </w:r>
      <w:r w:rsidR="00265B36" w:rsidRPr="001D6B46">
        <w:rPr>
          <w:kern w:val="2"/>
        </w:rPr>
        <w:tab/>
      </w:r>
      <w:r w:rsidR="00E74F06" w:rsidRPr="001D6B46">
        <w:rPr>
          <w:kern w:val="2"/>
        </w:rPr>
        <w:t xml:space="preserve">Transition Membrane: </w:t>
      </w:r>
      <w:r w:rsidR="00E74F06" w:rsidRPr="001D6B46">
        <w:t xml:space="preserve">A membrane or metal membrane product that provides a flexible connection to achieve continuity of the air barrier wall assembly to roof, window, door, </w:t>
      </w:r>
      <w:r w:rsidR="004C332C" w:rsidRPr="001D6B46">
        <w:t xml:space="preserve">building </w:t>
      </w:r>
      <w:r w:rsidR="00E74F06" w:rsidRPr="001D6B46">
        <w:t>found</w:t>
      </w:r>
      <w:r w:rsidR="004C332C" w:rsidRPr="001D6B46">
        <w:t>a</w:t>
      </w:r>
      <w:r w:rsidR="00E74F06" w:rsidRPr="001D6B46">
        <w:t>tion waterproofing</w:t>
      </w:r>
      <w:r w:rsidR="009A2612">
        <w:t>,</w:t>
      </w:r>
      <w:r w:rsidR="00E74F06" w:rsidRPr="001D6B46">
        <w:t xml:space="preserve"> and related locations of a bui</w:t>
      </w:r>
      <w:r w:rsidR="009A2612">
        <w:t>l</w:t>
      </w:r>
      <w:r w:rsidR="00E74F06" w:rsidRPr="001D6B46">
        <w:t xml:space="preserve">ding facade. It also functions as a secondary weather seal at joints in construction. </w:t>
      </w:r>
    </w:p>
    <w:p w14:paraId="267A273E" w14:textId="77777777" w:rsidR="00380982" w:rsidRPr="00C62156" w:rsidRDefault="00380982" w:rsidP="003D13FF"/>
    <w:p w14:paraId="3740483F" w14:textId="77777777" w:rsidR="00380982" w:rsidRPr="00C62156" w:rsidRDefault="00380982" w:rsidP="003D13FF">
      <w:pPr>
        <w:pStyle w:val="ListParagraph"/>
        <w:numPr>
          <w:ilvl w:val="1"/>
          <w:numId w:val="8"/>
        </w:numPr>
        <w:ind w:left="720"/>
        <w:rPr>
          <w:rFonts w:ascii="Helvetica" w:hAnsi="Helvetica"/>
        </w:rPr>
      </w:pPr>
      <w:r w:rsidRPr="00C62156">
        <w:rPr>
          <w:rFonts w:ascii="Helvetica" w:hAnsi="Helvetica"/>
        </w:rPr>
        <w:t>ACTION SUBMITTALS</w:t>
      </w:r>
    </w:p>
    <w:p w14:paraId="382060BE" w14:textId="77777777" w:rsidR="00380982" w:rsidRPr="00C62156" w:rsidRDefault="00380982" w:rsidP="003D13FF">
      <w:pPr>
        <w:ind w:firstLine="720"/>
      </w:pPr>
    </w:p>
    <w:p w14:paraId="4D2C3A48" w14:textId="77777777" w:rsidR="00380982" w:rsidRPr="001D6B46" w:rsidRDefault="00380982" w:rsidP="003D13FF">
      <w:pPr>
        <w:pStyle w:val="1"/>
      </w:pPr>
      <w:r w:rsidRPr="001D6B46">
        <w:t>A.</w:t>
      </w:r>
      <w:r w:rsidRPr="001D6B46">
        <w:tab/>
        <w:t>Product Data: For specified products, including:</w:t>
      </w:r>
    </w:p>
    <w:p w14:paraId="34C4AD28" w14:textId="77777777" w:rsidR="00380982" w:rsidRPr="00C62156" w:rsidRDefault="00380982" w:rsidP="003D13FF">
      <w:pPr>
        <w:suppressAutoHyphens/>
      </w:pPr>
    </w:p>
    <w:p w14:paraId="78339891" w14:textId="6E15F831" w:rsidR="00380982" w:rsidRPr="001D6B46" w:rsidRDefault="00B60F4B" w:rsidP="003D13FF">
      <w:pPr>
        <w:pStyle w:val="2"/>
      </w:pPr>
      <w:r w:rsidRPr="001D6B46">
        <w:t>1.</w:t>
      </w:r>
      <w:r w:rsidRPr="001D6B46">
        <w:tab/>
      </w:r>
      <w:r w:rsidR="00380982" w:rsidRPr="001D6B46">
        <w:t>Substrate preparation instructions and recommendations.</w:t>
      </w:r>
    </w:p>
    <w:p w14:paraId="6E70E5FD" w14:textId="5517D024" w:rsidR="00380982" w:rsidRPr="001D6B46" w:rsidRDefault="00B60F4B" w:rsidP="003D13FF">
      <w:pPr>
        <w:pStyle w:val="2"/>
      </w:pPr>
      <w:r w:rsidRPr="001D6B46">
        <w:t>2.</w:t>
      </w:r>
      <w:r w:rsidRPr="001D6B46">
        <w:tab/>
      </w:r>
      <w:r w:rsidR="00380982" w:rsidRPr="001D6B46">
        <w:t>Recommended primers and accessories</w:t>
      </w:r>
    </w:p>
    <w:p w14:paraId="7C3409BA" w14:textId="2D288DD6" w:rsidR="00380982" w:rsidRPr="001D6B46" w:rsidRDefault="00B60F4B" w:rsidP="003D13FF">
      <w:pPr>
        <w:pStyle w:val="2"/>
      </w:pPr>
      <w:r w:rsidRPr="001D6B46">
        <w:t>3.</w:t>
      </w:r>
      <w:r w:rsidRPr="001D6B46">
        <w:tab/>
      </w:r>
      <w:r w:rsidR="00380982" w:rsidRPr="001D6B46">
        <w:t xml:space="preserve">Standard details illustrating applications of air barrier assembly products required for </w:t>
      </w:r>
      <w:r w:rsidR="00C9372C">
        <w:t>the p</w:t>
      </w:r>
      <w:r w:rsidR="00C9372C" w:rsidRPr="001D6B46">
        <w:t>roject</w:t>
      </w:r>
      <w:r w:rsidR="00380982" w:rsidRPr="001D6B46">
        <w:t>.</w:t>
      </w:r>
    </w:p>
    <w:p w14:paraId="73661748" w14:textId="59A4EF86" w:rsidR="00380982" w:rsidRPr="001D6B46" w:rsidRDefault="00B60F4B" w:rsidP="003D13FF">
      <w:pPr>
        <w:pStyle w:val="2"/>
      </w:pPr>
      <w:r w:rsidRPr="001D6B46">
        <w:t>4.</w:t>
      </w:r>
      <w:r w:rsidRPr="001D6B46">
        <w:tab/>
      </w:r>
      <w:r w:rsidR="00380982" w:rsidRPr="001D6B46">
        <w:t>Product test reports.</w:t>
      </w:r>
    </w:p>
    <w:p w14:paraId="2E9828F5" w14:textId="77777777" w:rsidR="00380982" w:rsidRPr="00C62156" w:rsidRDefault="00380982" w:rsidP="003D13FF">
      <w:pPr>
        <w:suppressAutoHyphens/>
        <w:ind w:left="90"/>
      </w:pPr>
      <w:r w:rsidRPr="00C62156">
        <w:rPr>
          <w:noProof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 wp14:anchorId="5BFD3F85" wp14:editId="5A6B425F">
                <wp:simplePos x="0" y="0"/>
                <wp:positionH relativeFrom="margin">
                  <wp:align>left</wp:align>
                </wp:positionH>
                <wp:positionV relativeFrom="paragraph">
                  <wp:posOffset>142239</wp:posOffset>
                </wp:positionV>
                <wp:extent cx="6332764" cy="619125"/>
                <wp:effectExtent l="0" t="0" r="0" b="9525"/>
                <wp:wrapNone/>
                <wp:docPr id="2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32764" cy="61912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BC7CA4F" id="Rectangle 2" o:spid="_x0000_s1026" style="position:absolute;margin-left:0;margin-top:11.2pt;width:498.65pt;height:48.75pt;z-index:-2516567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" fillcolor="#d8d8d8 [2732]" stroked="f">
                <w10:wrap anchorx="margin"/>
              </v:rect>
            </w:pict>
          </mc:Fallback>
        </mc:AlternateContent>
      </w:r>
    </w:p>
    <w:p w14:paraId="43BF4A05" w14:textId="433ECC68" w:rsidR="00380982" w:rsidRPr="00C62156" w:rsidRDefault="00380982" w:rsidP="003D13FF">
      <w:pPr>
        <w:suppressAutoHyphens/>
        <w:ind w:left="86"/>
      </w:pPr>
      <w:r w:rsidRPr="00C62156">
        <w:t xml:space="preserve">Specifier: Retain one of two subparagraphs below based upon LEED rating applicable to project; </w:t>
      </w:r>
      <w:r w:rsidR="00C9372C">
        <w:t xml:space="preserve">the </w:t>
      </w:r>
      <w:r w:rsidRPr="00C62156">
        <w:t xml:space="preserve">first subparagraph applies to LEED-NC and LEED-CS; </w:t>
      </w:r>
      <w:r w:rsidR="00C9372C">
        <w:t xml:space="preserve">the </w:t>
      </w:r>
      <w:r w:rsidRPr="00C62156">
        <w:t xml:space="preserve">second subparagraph applies to LEED for Schools. This LEED requirement </w:t>
      </w:r>
      <w:r w:rsidR="00C9372C">
        <w:t xml:space="preserve">is </w:t>
      </w:r>
      <w:r w:rsidRPr="00C62156">
        <w:t>related only to products</w:t>
      </w:r>
      <w:r w:rsidR="00B60F4B" w:rsidRPr="00C62156">
        <w:t xml:space="preserve"> </w:t>
      </w:r>
      <w:r w:rsidRPr="00C62156">
        <w:t>inside the building weather envelope; its applicability is subject to interpretation.</w:t>
      </w:r>
    </w:p>
    <w:p w14:paraId="1C8784B9" w14:textId="77777777" w:rsidR="00380982" w:rsidRPr="00C62156" w:rsidRDefault="00380982" w:rsidP="003D13FF">
      <w:pPr>
        <w:suppressAutoHyphens/>
      </w:pPr>
    </w:p>
    <w:p w14:paraId="15FB7E0F" w14:textId="77777777" w:rsidR="00380982" w:rsidRPr="001D6B46" w:rsidRDefault="00380982" w:rsidP="003D13FF">
      <w:pPr>
        <w:pStyle w:val="1"/>
      </w:pPr>
      <w:r w:rsidRPr="001D6B46">
        <w:t>B.</w:t>
      </w:r>
      <w:r w:rsidRPr="001D6B46">
        <w:tab/>
        <w:t>LEED Submittals:</w:t>
      </w:r>
    </w:p>
    <w:p w14:paraId="6C1FB88C" w14:textId="77777777" w:rsidR="00380982" w:rsidRPr="00C62156" w:rsidRDefault="00380982" w:rsidP="003D13FF">
      <w:pPr>
        <w:suppressAutoHyphens/>
      </w:pPr>
    </w:p>
    <w:p w14:paraId="17F7CE6B" w14:textId="6F24CB54" w:rsidR="00380982" w:rsidRPr="001D6B46" w:rsidRDefault="00B60F4B" w:rsidP="003D13FF">
      <w:pPr>
        <w:pStyle w:val="2"/>
      </w:pPr>
      <w:r w:rsidRPr="001D6B46">
        <w:t>1.</w:t>
      </w:r>
      <w:r w:rsidRPr="001D6B46">
        <w:tab/>
      </w:r>
      <w:r w:rsidR="00380982" w:rsidRPr="001D6B46">
        <w:t xml:space="preserve">Product Data for LEED-NC Credit IEQ 4.2 Low-Emitting Materials-Paints and Coatings, including </w:t>
      </w:r>
      <w:r w:rsidR="00C9372C">
        <w:t xml:space="preserve">the </w:t>
      </w:r>
      <w:r w:rsidR="00380982" w:rsidRPr="001D6B46">
        <w:t>printed statement of VOC content.</w:t>
      </w:r>
    </w:p>
    <w:p w14:paraId="18B6A695" w14:textId="69B221A7" w:rsidR="00380982" w:rsidRPr="001D6B46" w:rsidRDefault="00B60F4B" w:rsidP="003D13FF">
      <w:pPr>
        <w:pStyle w:val="2"/>
      </w:pPr>
      <w:r w:rsidRPr="001D6B46">
        <w:t>2.</w:t>
      </w:r>
      <w:r w:rsidRPr="001D6B46">
        <w:tab/>
      </w:r>
      <w:r w:rsidR="00380982" w:rsidRPr="001D6B46">
        <w:t>Laboratory Test Reports for LEED for Schools Credit IEQ 4 Low-Emitting Materials: indicating compliance with California DHS standard.</w:t>
      </w:r>
    </w:p>
    <w:p w14:paraId="32214F16" w14:textId="77777777" w:rsidR="00380982" w:rsidRPr="001D6B46" w:rsidRDefault="00380982" w:rsidP="003D13FF">
      <w:pPr>
        <w:pStyle w:val="2"/>
      </w:pPr>
    </w:p>
    <w:p w14:paraId="42E3D83B" w14:textId="77777777" w:rsidR="00380982" w:rsidRPr="00C62156" w:rsidRDefault="00380982" w:rsidP="003D13FF">
      <w:r w:rsidRPr="00C62156">
        <w:t>1.5</w:t>
      </w:r>
      <w:r w:rsidRPr="00C62156">
        <w:tab/>
        <w:t>INFORMATIONAL SUBMITTALS</w:t>
      </w:r>
    </w:p>
    <w:p w14:paraId="39EB3616" w14:textId="77777777" w:rsidR="00380982" w:rsidRPr="00C62156" w:rsidRDefault="00380982" w:rsidP="003D13FF"/>
    <w:p w14:paraId="0F86BDFD" w14:textId="335B3273" w:rsidR="00380982" w:rsidRPr="001D6B46" w:rsidRDefault="00087898" w:rsidP="003D13FF">
      <w:pPr>
        <w:pStyle w:val="1"/>
      </w:pPr>
      <w:r w:rsidRPr="001D6B46">
        <w:t>A.</w:t>
      </w:r>
      <w:r w:rsidRPr="001D6B46">
        <w:tab/>
      </w:r>
      <w:r w:rsidR="00380982" w:rsidRPr="001D6B46">
        <w:t xml:space="preserve">Qualification Data: For qualified applicator. </w:t>
      </w:r>
    </w:p>
    <w:p w14:paraId="3F335E23" w14:textId="77777777" w:rsidR="00380982" w:rsidRPr="00C62156" w:rsidRDefault="00380982" w:rsidP="003D13FF">
      <w:r w:rsidRPr="00C62156">
        <w:rPr>
          <w:noProof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078BDD9E" wp14:editId="1BC1B86A">
                <wp:simplePos x="0" y="0"/>
                <wp:positionH relativeFrom="margin">
                  <wp:align>left</wp:align>
                </wp:positionH>
                <wp:positionV relativeFrom="paragraph">
                  <wp:posOffset>111306</wp:posOffset>
                </wp:positionV>
                <wp:extent cx="6326959" cy="212272"/>
                <wp:effectExtent l="0" t="0" r="0" b="0"/>
                <wp:wrapNone/>
                <wp:docPr id="2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26959" cy="21227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89C98DF" id="Rectangle 24" o:spid="_x0000_s1026" style="position:absolute;margin-left:0;margin-top:8.75pt;width:498.2pt;height:16.7pt;z-index:-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" fillcolor="#d8d8d8 [2732]" stroked="f">
                <w10:wrap anchorx="margin"/>
              </v:rect>
            </w:pict>
          </mc:Fallback>
        </mc:AlternateContent>
      </w:r>
    </w:p>
    <w:p w14:paraId="30AF4CA4" w14:textId="07D625B5" w:rsidR="00380982" w:rsidRPr="00C62156" w:rsidRDefault="00380982" w:rsidP="003D13FF">
      <w:pPr>
        <w:ind w:left="86"/>
      </w:pPr>
      <w:r w:rsidRPr="00C62156">
        <w:t>Specifier: Retain subparagraph below if seeking ABAA certification of</w:t>
      </w:r>
      <w:r w:rsidR="00576B68">
        <w:t xml:space="preserve"> </w:t>
      </w:r>
      <w:r w:rsidR="00DA25AF">
        <w:t xml:space="preserve">the </w:t>
      </w:r>
      <w:r w:rsidR="00C9372C">
        <w:t>p</w:t>
      </w:r>
      <w:r w:rsidR="00C9372C" w:rsidRPr="00C62156">
        <w:t>roject</w:t>
      </w:r>
      <w:r w:rsidRPr="00C62156">
        <w:t>.</w:t>
      </w:r>
    </w:p>
    <w:p w14:paraId="501C06F2" w14:textId="77777777" w:rsidR="00380982" w:rsidRPr="00C62156" w:rsidRDefault="00380982" w:rsidP="003D13FF"/>
    <w:p w14:paraId="5E4343CF" w14:textId="66D54AF7" w:rsidR="00380982" w:rsidRPr="001D6B46" w:rsidRDefault="00087898" w:rsidP="003D13FF">
      <w:pPr>
        <w:pStyle w:val="2"/>
      </w:pPr>
      <w:r w:rsidRPr="001D6B46">
        <w:t>1.</w:t>
      </w:r>
      <w:r w:rsidRPr="001D6B46">
        <w:tab/>
      </w:r>
      <w:r w:rsidR="00380982" w:rsidRPr="001D6B46">
        <w:t xml:space="preserve">Provide </w:t>
      </w:r>
      <w:r w:rsidR="00F020D5">
        <w:t xml:space="preserve">a </w:t>
      </w:r>
      <w:r w:rsidR="00380982" w:rsidRPr="001D6B46">
        <w:t>list of ABAA-certified air barrier installation personnel performing work on</w:t>
      </w:r>
      <w:r w:rsidR="00DA25AF">
        <w:t xml:space="preserve"> </w:t>
      </w:r>
      <w:r w:rsidR="00F020D5">
        <w:t>the</w:t>
      </w:r>
      <w:r w:rsidR="00576B68">
        <w:t xml:space="preserve"> </w:t>
      </w:r>
      <w:r w:rsidR="00C9372C">
        <w:t>p</w:t>
      </w:r>
      <w:r w:rsidR="00C9372C" w:rsidRPr="001D6B46">
        <w:t>roject</w:t>
      </w:r>
      <w:r w:rsidR="00380982" w:rsidRPr="001D6B46">
        <w:t>.</w:t>
      </w:r>
    </w:p>
    <w:p w14:paraId="558D4A7E" w14:textId="77777777" w:rsidR="00380982" w:rsidRPr="00C62156" w:rsidRDefault="00380982" w:rsidP="003D13FF">
      <w:pPr>
        <w:ind w:left="1800"/>
      </w:pPr>
    </w:p>
    <w:p w14:paraId="286FAC00" w14:textId="24AD8BCB" w:rsidR="00380982" w:rsidRPr="001D6B46" w:rsidRDefault="00087898" w:rsidP="003D13FF">
      <w:pPr>
        <w:pStyle w:val="1"/>
      </w:pPr>
      <w:r w:rsidRPr="001D6B46">
        <w:t>B.</w:t>
      </w:r>
      <w:r w:rsidRPr="001D6B46">
        <w:tab/>
      </w:r>
      <w:r w:rsidR="00380982" w:rsidRPr="001D6B46">
        <w:t>Preconstruction compatibility and adhesion test reports.</w:t>
      </w:r>
    </w:p>
    <w:p w14:paraId="5F2648E0" w14:textId="77777777" w:rsidR="00380982" w:rsidRPr="001D6B46" w:rsidRDefault="00380982" w:rsidP="003D13FF">
      <w:pPr>
        <w:pStyle w:val="1"/>
      </w:pPr>
    </w:p>
    <w:p w14:paraId="5AC6A126" w14:textId="3D7157DD" w:rsidR="00380982" w:rsidRPr="001D6B46" w:rsidRDefault="00087898" w:rsidP="003D13FF">
      <w:pPr>
        <w:pStyle w:val="1"/>
      </w:pPr>
      <w:r w:rsidRPr="001D6B46">
        <w:t>C.</w:t>
      </w:r>
      <w:r w:rsidRPr="001D6B46">
        <w:tab/>
      </w:r>
      <w:r w:rsidR="00DA25AF">
        <w:t>M</w:t>
      </w:r>
      <w:r w:rsidR="00680AB1" w:rsidRPr="001D6B46">
        <w:t>anufacturer</w:t>
      </w:r>
      <w:r w:rsidR="00680AB1">
        <w:t>'</w:t>
      </w:r>
      <w:r w:rsidR="00680AB1" w:rsidRPr="001D6B46">
        <w:t xml:space="preserve">s </w:t>
      </w:r>
      <w:r w:rsidR="00380982" w:rsidRPr="001D6B46">
        <w:t>instructions for installation and field quality control testing.</w:t>
      </w:r>
    </w:p>
    <w:p w14:paraId="11211E9A" w14:textId="77777777" w:rsidR="00380982" w:rsidRPr="001D6B46" w:rsidRDefault="00380982" w:rsidP="003D13FF">
      <w:pPr>
        <w:pStyle w:val="1"/>
      </w:pPr>
    </w:p>
    <w:p w14:paraId="3E9FADB9" w14:textId="38BE057C" w:rsidR="00380982" w:rsidRPr="001D6B46" w:rsidRDefault="00087898" w:rsidP="003D13FF">
      <w:pPr>
        <w:pStyle w:val="1"/>
      </w:pPr>
      <w:r w:rsidRPr="001D6B46">
        <w:t>D.</w:t>
      </w:r>
      <w:r w:rsidRPr="001D6B46">
        <w:tab/>
      </w:r>
      <w:r w:rsidR="00380982" w:rsidRPr="001D6B46">
        <w:t xml:space="preserve">Field quality control </w:t>
      </w:r>
      <w:r w:rsidR="00576B68">
        <w:t xml:space="preserve">of </w:t>
      </w:r>
      <w:r w:rsidR="00380982" w:rsidRPr="001D6B46">
        <w:t>adhesion test reports.</w:t>
      </w:r>
    </w:p>
    <w:p w14:paraId="0ED85964" w14:textId="77777777" w:rsidR="00380982" w:rsidRPr="001D6B46" w:rsidRDefault="00380982" w:rsidP="003D13FF">
      <w:pPr>
        <w:pStyle w:val="1"/>
      </w:pPr>
    </w:p>
    <w:p w14:paraId="1CEA1A3C" w14:textId="32D55569" w:rsidR="00380982" w:rsidRPr="001D6B46" w:rsidRDefault="00087898" w:rsidP="003D13FF">
      <w:pPr>
        <w:pStyle w:val="1"/>
      </w:pPr>
      <w:r w:rsidRPr="001D6B46">
        <w:lastRenderedPageBreak/>
        <w:t>E.</w:t>
      </w:r>
      <w:r w:rsidRPr="001D6B46">
        <w:tab/>
      </w:r>
      <w:r w:rsidR="00380982" w:rsidRPr="001D6B46">
        <w:t>Warranty: Sample of special warranty.</w:t>
      </w:r>
    </w:p>
    <w:p w14:paraId="243F2BA5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0DB3D712" w14:textId="2E72ECEE" w:rsidR="00265B36" w:rsidRPr="001D6B46" w:rsidRDefault="00087898" w:rsidP="003D13FF">
      <w:pPr>
        <w:pStyle w:val="1"/>
      </w:pPr>
      <w:r w:rsidRPr="001D6B46">
        <w:t>F</w:t>
      </w:r>
      <w:r w:rsidR="00265B36" w:rsidRPr="001D6B46">
        <w:t>.</w:t>
      </w:r>
      <w:r w:rsidR="00265B36" w:rsidRPr="001D6B46">
        <w:tab/>
        <w:t>Product data:  Indicate material type, composition, thickness, and installation procedures.</w:t>
      </w:r>
    </w:p>
    <w:p w14:paraId="44F956F0" w14:textId="77777777" w:rsidR="00087898" w:rsidRPr="001D6B46" w:rsidRDefault="00087898" w:rsidP="003D13FF">
      <w:pPr>
        <w:pStyle w:val="1"/>
      </w:pPr>
    </w:p>
    <w:p w14:paraId="1BCCE8F4" w14:textId="12B3A810" w:rsidR="00265B36" w:rsidRPr="001D6B46" w:rsidRDefault="00087898" w:rsidP="003D13FF">
      <w:pPr>
        <w:pStyle w:val="1"/>
      </w:pPr>
      <w:r w:rsidRPr="001D6B46">
        <w:t>G</w:t>
      </w:r>
      <w:r w:rsidR="00265B36" w:rsidRPr="001D6B46">
        <w:t>.</w:t>
      </w:r>
      <w:r w:rsidR="00265B36" w:rsidRPr="001D6B46">
        <w:tab/>
        <w:t xml:space="preserve">Samples:  3" by 5" </w:t>
      </w:r>
      <w:r w:rsidR="00E74F06" w:rsidRPr="001D6B46">
        <w:t>transition metal membrane</w:t>
      </w:r>
      <w:r w:rsidR="00265B36" w:rsidRPr="001D6B46">
        <w:t xml:space="preserve"> material.</w:t>
      </w:r>
    </w:p>
    <w:p w14:paraId="1F119962" w14:textId="77777777" w:rsidR="00265B36" w:rsidRPr="001D6B46" w:rsidRDefault="00265B36" w:rsidP="003D13FF">
      <w:pPr>
        <w:pStyle w:val="1"/>
      </w:pPr>
    </w:p>
    <w:p w14:paraId="0135F5AF" w14:textId="11432CD5" w:rsidR="00265B36" w:rsidRPr="001D6B46" w:rsidRDefault="00087898" w:rsidP="003D13FF">
      <w:pPr>
        <w:pStyle w:val="1"/>
      </w:pPr>
      <w:r w:rsidRPr="001D6B46">
        <w:t>H</w:t>
      </w:r>
      <w:r w:rsidR="00265B36" w:rsidRPr="001D6B46">
        <w:t>.</w:t>
      </w:r>
      <w:r w:rsidR="00265B36" w:rsidRPr="001D6B46">
        <w:tab/>
      </w:r>
      <w:r w:rsidR="003B0A91" w:rsidRPr="001D6B46">
        <w:t xml:space="preserve">Product Quality &amp; Environmental </w:t>
      </w:r>
      <w:r w:rsidR="00265B36" w:rsidRPr="001D6B46">
        <w:t>submittals:</w:t>
      </w:r>
    </w:p>
    <w:p w14:paraId="0E1EED14" w14:textId="6574E9AD" w:rsidR="00265B36" w:rsidRPr="001D6B46" w:rsidRDefault="00265B36" w:rsidP="003D13FF">
      <w:pPr>
        <w:pStyle w:val="2"/>
      </w:pPr>
      <w:r w:rsidRPr="001D6B46">
        <w:fldChar w:fldCharType="begin"/>
      </w:r>
      <w:r w:rsidRPr="001D6B46">
        <w:instrText>SEQ 1_2 \* Arabic \r 1</w:instrText>
      </w:r>
      <w:r w:rsidRPr="001D6B46">
        <w:fldChar w:fldCharType="separate"/>
      </w:r>
      <w:r w:rsidR="0051609C" w:rsidRPr="001D6B46">
        <w:rPr>
          <w:noProof/>
        </w:rPr>
        <w:t>1</w:t>
      </w:r>
      <w:r w:rsidRPr="001D6B46">
        <w:fldChar w:fldCharType="end"/>
      </w:r>
      <w:r w:rsidRPr="001D6B46">
        <w:t>.</w:t>
      </w:r>
      <w:r w:rsidRPr="001D6B46">
        <w:tab/>
      </w:r>
      <w:r w:rsidRPr="00C62156">
        <w:rPr>
          <w:bCs/>
          <w:u w:val="single"/>
        </w:rPr>
        <w:t>Certificates</w:t>
      </w:r>
      <w:r w:rsidRPr="001D6B46">
        <w:t xml:space="preserve">:  </w:t>
      </w:r>
    </w:p>
    <w:p w14:paraId="5379DC13" w14:textId="6A958674" w:rsidR="00265B36" w:rsidRPr="001D6B46" w:rsidRDefault="00265B36" w:rsidP="003D13FF">
      <w:pPr>
        <w:pStyle w:val="3"/>
      </w:pPr>
      <w:r w:rsidRPr="001D6B46">
        <w:fldChar w:fldCharType="begin"/>
      </w:r>
      <w:r w:rsidRPr="001D6B46">
        <w:instrText>SEQ 1_3 \* alphabetic \r 1</w:instrText>
      </w:r>
      <w:r w:rsidRPr="001D6B46">
        <w:fldChar w:fldCharType="separate"/>
      </w:r>
      <w:r w:rsidR="0051609C" w:rsidRPr="00C62156">
        <w:t>a</w:t>
      </w:r>
      <w:r w:rsidRPr="001D6B46">
        <w:fldChar w:fldCharType="end"/>
      </w:r>
      <w:r w:rsidRPr="001D6B46">
        <w:t>.</w:t>
      </w:r>
      <w:r w:rsidRPr="001D6B46">
        <w:tab/>
        <w:t xml:space="preserve">Indicate materials supplied or installed are </w:t>
      </w:r>
      <w:r w:rsidR="00576B68" w:rsidRPr="001D6B46">
        <w:t>asbestos</w:t>
      </w:r>
      <w:r w:rsidR="00576B68">
        <w:t>-</w:t>
      </w:r>
      <w:r w:rsidRPr="001D6B46">
        <w:t>free.</w:t>
      </w:r>
    </w:p>
    <w:p w14:paraId="04FCB902" w14:textId="21AB0135" w:rsidR="00265B36" w:rsidRPr="001D6B46" w:rsidRDefault="00265B36" w:rsidP="003D13FF">
      <w:pPr>
        <w:pStyle w:val="3"/>
      </w:pPr>
      <w:r w:rsidRPr="001D6B46">
        <w:fldChar w:fldCharType="begin"/>
      </w:r>
      <w:r w:rsidRPr="001D6B46">
        <w:instrText>SEQ 1_3 \* alphabetic \n</w:instrText>
      </w:r>
      <w:r w:rsidRPr="001D6B46">
        <w:fldChar w:fldCharType="separate"/>
      </w:r>
      <w:r w:rsidR="0051609C" w:rsidRPr="00C62156">
        <w:t>b</w:t>
      </w:r>
      <w:r w:rsidRPr="001D6B46">
        <w:fldChar w:fldCharType="end"/>
      </w:r>
      <w:r w:rsidR="00E73B40" w:rsidRPr="001D6B46">
        <w:t>.</w:t>
      </w:r>
      <w:r w:rsidR="00E73B40" w:rsidRPr="001D6B46">
        <w:tab/>
        <w:t>Indicate recycled content:  6</w:t>
      </w:r>
      <w:r w:rsidRPr="001D6B46">
        <w:t>0% tot</w:t>
      </w:r>
      <w:r w:rsidR="00E73B40" w:rsidRPr="001D6B46">
        <w:t>al recycled material; based on 6</w:t>
      </w:r>
      <w:r w:rsidRPr="001D6B46">
        <w:t>0% Post Industrial Recycled Content.</w:t>
      </w:r>
    </w:p>
    <w:p w14:paraId="6E523354" w14:textId="11AF0524" w:rsidR="003B0A91" w:rsidRPr="001D6B46" w:rsidRDefault="003B0A91" w:rsidP="003D13FF">
      <w:pPr>
        <w:pStyle w:val="2"/>
      </w:pPr>
      <w:r w:rsidRPr="001D6B46">
        <w:t>2</w:t>
      </w:r>
      <w:r w:rsidR="00087898" w:rsidRPr="001D6B46">
        <w:t>.</w:t>
      </w:r>
      <w:r w:rsidR="00087898" w:rsidRPr="001D6B46">
        <w:tab/>
      </w:r>
      <w:r w:rsidRPr="00C62156">
        <w:rPr>
          <w:bCs/>
          <w:u w:val="single"/>
        </w:rPr>
        <w:t>Performance Attributes</w:t>
      </w:r>
    </w:p>
    <w:p w14:paraId="628800CB" w14:textId="7588D0EF" w:rsidR="003B0A91" w:rsidRPr="001D6B46" w:rsidRDefault="003B0A91" w:rsidP="003D13FF">
      <w:pPr>
        <w:pStyle w:val="3"/>
      </w:pPr>
      <w:r w:rsidRPr="001D6B46">
        <w:t>a</w:t>
      </w:r>
      <w:r w:rsidR="00087898" w:rsidRPr="001D6B46">
        <w:t>.</w:t>
      </w:r>
      <w:r w:rsidR="00087898" w:rsidRPr="001D6B46">
        <w:tab/>
      </w:r>
      <w:r w:rsidRPr="001D6B46">
        <w:t xml:space="preserve">Tensile strength, </w:t>
      </w:r>
      <w:r w:rsidR="00E73B40" w:rsidRPr="001D6B46">
        <w:t>&gt;</w:t>
      </w:r>
      <w:r w:rsidR="00D510A1" w:rsidRPr="001D6B46">
        <w:t>9</w:t>
      </w:r>
      <w:r w:rsidR="00E73B40" w:rsidRPr="001D6B46">
        <w:t>0,000</w:t>
      </w:r>
      <w:r w:rsidRPr="001D6B46">
        <w:t xml:space="preserve"> psi minimum</w:t>
      </w:r>
    </w:p>
    <w:p w14:paraId="16935F83" w14:textId="345B1756" w:rsidR="003B0A91" w:rsidRPr="001D6B46" w:rsidRDefault="003B0A91" w:rsidP="003D13FF">
      <w:pPr>
        <w:pStyle w:val="3"/>
      </w:pPr>
      <w:r w:rsidRPr="001D6B46">
        <w:t>b.</w:t>
      </w:r>
      <w:r w:rsidR="00087898" w:rsidRPr="001D6B46">
        <w:tab/>
      </w:r>
      <w:r w:rsidRPr="001D6B46">
        <w:t>Puncture Resistance, &gt;</w:t>
      </w:r>
      <w:r w:rsidR="00E73B40" w:rsidRPr="001D6B46">
        <w:t>2,</w:t>
      </w:r>
      <w:r w:rsidR="001B3651" w:rsidRPr="001D6B46">
        <w:t>500</w:t>
      </w:r>
      <w:r w:rsidRPr="001D6B46">
        <w:t xml:space="preserve"> pounds average</w:t>
      </w:r>
    </w:p>
    <w:p w14:paraId="2EC3F06B" w14:textId="05540389" w:rsidR="00180B81" w:rsidRPr="001D6B46" w:rsidRDefault="00265B36" w:rsidP="003D13FF">
      <w:pPr>
        <w:pStyle w:val="3"/>
      </w:pPr>
      <w:r w:rsidRPr="001D6B46">
        <w:fldChar w:fldCharType="begin"/>
      </w:r>
      <w:r w:rsidRPr="001D6B46">
        <w:instrText>SEQ 1_3 \* alphabetic \n</w:instrText>
      </w:r>
      <w:r w:rsidRPr="001D6B46">
        <w:fldChar w:fldCharType="separate"/>
      </w:r>
      <w:r w:rsidR="0051609C" w:rsidRPr="001D6B46">
        <w:rPr>
          <w:noProof/>
        </w:rPr>
        <w:t>c</w:t>
      </w:r>
      <w:r w:rsidRPr="001D6B46">
        <w:fldChar w:fldCharType="end"/>
      </w:r>
      <w:r w:rsidRPr="001D6B46">
        <w:t>.</w:t>
      </w:r>
      <w:r w:rsidRPr="001D6B46">
        <w:tab/>
        <w:t xml:space="preserve">When tested as manufactured, </w:t>
      </w:r>
      <w:r w:rsidR="00576B68">
        <w:t xml:space="preserve">the </w:t>
      </w:r>
      <w:r w:rsidRPr="001D6B46">
        <w:t xml:space="preserve">product resists </w:t>
      </w:r>
      <w:r w:rsidR="00576B68">
        <w:t xml:space="preserve">the </w:t>
      </w:r>
      <w:r w:rsidRPr="001D6B46">
        <w:t xml:space="preserve">growth of mold </w:t>
      </w:r>
      <w:r w:rsidR="00576B68">
        <w:t>according</w:t>
      </w:r>
      <w:r w:rsidR="00576B68" w:rsidRPr="001D6B46">
        <w:t xml:space="preserve"> </w:t>
      </w:r>
      <w:r w:rsidRPr="001D6B46">
        <w:t xml:space="preserve">to </w:t>
      </w:r>
      <w:r w:rsidR="00576B68">
        <w:t xml:space="preserve">the </w:t>
      </w:r>
      <w:r w:rsidRPr="001D6B46">
        <w:t>test method ASTM</w:t>
      </w:r>
      <w:r w:rsidR="003B0A91" w:rsidRPr="001D6B46">
        <w:rPr>
          <w:strike/>
        </w:rPr>
        <w:t xml:space="preserve"> </w:t>
      </w:r>
      <w:r w:rsidR="00E73B40" w:rsidRPr="001D6B46">
        <w:t>D3273</w:t>
      </w:r>
      <w:r w:rsidRPr="001D6B46">
        <w:t xml:space="preserve">. </w:t>
      </w:r>
    </w:p>
    <w:p w14:paraId="2DEB0BD1" w14:textId="259B1CCE" w:rsidR="00265B36" w:rsidRPr="001D6B46" w:rsidRDefault="00180B81" w:rsidP="003D13FF">
      <w:pPr>
        <w:pStyle w:val="3"/>
      </w:pPr>
      <w:r w:rsidRPr="001D6B46">
        <w:t>d.</w:t>
      </w:r>
      <w:r w:rsidRPr="001D6B46">
        <w:tab/>
        <w:t xml:space="preserve">Certify the use of domestic manufactured stainless steel for </w:t>
      </w:r>
      <w:r w:rsidR="00E74F06" w:rsidRPr="001D6B46">
        <w:t>transition metal membrane</w:t>
      </w:r>
      <w:r w:rsidRPr="001D6B46">
        <w:t>.</w:t>
      </w:r>
    </w:p>
    <w:p w14:paraId="2D312DB0" w14:textId="61610579" w:rsidR="00BD57FA" w:rsidRPr="001D6B46" w:rsidRDefault="00087898" w:rsidP="003D13FF">
      <w:pPr>
        <w:pStyle w:val="3"/>
      </w:pPr>
      <w:r w:rsidRPr="001D6B46">
        <w:t>e</w:t>
      </w:r>
      <w:r w:rsidR="00BD57FA" w:rsidRPr="001D6B46">
        <w:t xml:space="preserve">. </w:t>
      </w:r>
      <w:r w:rsidR="00BD57FA" w:rsidRPr="001D6B46">
        <w:tab/>
        <w:t>Certify products contain no silica or asbestos.</w:t>
      </w:r>
    </w:p>
    <w:p w14:paraId="25DF9C9B" w14:textId="77777777" w:rsidR="00087898" w:rsidRPr="00C62156" w:rsidRDefault="00087898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5DB192EA" w14:textId="30E03F0D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r w:rsidRPr="00C62156">
        <w:rPr>
          <w:kern w:val="2"/>
        </w:rPr>
        <w:t>1.6</w:t>
      </w:r>
      <w:r w:rsidRPr="00C62156">
        <w:rPr>
          <w:kern w:val="2"/>
        </w:rPr>
        <w:tab/>
        <w:t>QUALITY ASSURANCE</w:t>
      </w:r>
      <w:r w:rsidRPr="00C62156">
        <w:rPr>
          <w:kern w:val="2"/>
        </w:rPr>
        <w:tab/>
      </w:r>
    </w:p>
    <w:p w14:paraId="005DF081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6C510298" w14:textId="55859EAA" w:rsidR="00380982" w:rsidRPr="00C62156" w:rsidRDefault="00B73B20" w:rsidP="003D1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r w:rsidRPr="00C62156">
        <w:rPr>
          <w:b/>
          <w:bCs/>
          <w:kern w:val="2"/>
          <w:highlight w:val="lightGray"/>
        </w:rPr>
        <w:t>Specifier</w:t>
      </w:r>
      <w:r w:rsidRPr="00C62156">
        <w:rPr>
          <w:kern w:val="2"/>
          <w:highlight w:val="lightGray"/>
        </w:rPr>
        <w:t xml:space="preserve">: Retain paragraph below when applicable to products specified in part 2. approved extrusion coating applicator may provide enhanced warranties listed in </w:t>
      </w:r>
      <w:r w:rsidR="00576B68">
        <w:rPr>
          <w:kern w:val="2"/>
          <w:highlight w:val="lightGray"/>
        </w:rPr>
        <w:t xml:space="preserve">the </w:t>
      </w:r>
      <w:r w:rsidRPr="00C62156">
        <w:rPr>
          <w:kern w:val="2"/>
          <w:highlight w:val="lightGray"/>
        </w:rPr>
        <w:t>warranty article below.</w:t>
      </w:r>
    </w:p>
    <w:p w14:paraId="7ADD6E76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1BE39EC7" w14:textId="40447B39" w:rsidR="00380982" w:rsidRPr="001D6B46" w:rsidRDefault="00380982" w:rsidP="003D13FF">
      <w:pPr>
        <w:pStyle w:val="1"/>
      </w:pPr>
      <w:r w:rsidRPr="001D6B46">
        <w:t>A.</w:t>
      </w:r>
      <w:r w:rsidRPr="001D6B46">
        <w:tab/>
        <w:t xml:space="preserve">Applicator Qualifications: Employer of experienced applicators trained by </w:t>
      </w:r>
      <w:r w:rsidR="00576B68">
        <w:t xml:space="preserve">the </w:t>
      </w:r>
      <w:r w:rsidRPr="001D6B46">
        <w:t xml:space="preserve">manufacturer </w:t>
      </w:r>
      <w:r w:rsidR="00576B68">
        <w:t>to apply</w:t>
      </w:r>
      <w:r w:rsidRPr="001D6B46">
        <w:t xml:space="preserve"> air barrier </w:t>
      </w:r>
      <w:r w:rsidR="00087898" w:rsidRPr="001D6B46">
        <w:t xml:space="preserve">transition </w:t>
      </w:r>
      <w:r w:rsidRPr="001D6B46">
        <w:t xml:space="preserve">products required for this </w:t>
      </w:r>
      <w:r w:rsidR="00C9372C">
        <w:t>p</w:t>
      </w:r>
      <w:r w:rsidR="00C9372C" w:rsidRPr="001D6B46">
        <w:t xml:space="preserve">roject </w:t>
      </w:r>
      <w:r w:rsidRPr="001D6B46">
        <w:t xml:space="preserve">with </w:t>
      </w:r>
      <w:r w:rsidR="00576B68">
        <w:t xml:space="preserve">a </w:t>
      </w:r>
      <w:r w:rsidRPr="001D6B46">
        <w:t xml:space="preserve">record of successful completion of projects of similar scope. </w:t>
      </w:r>
    </w:p>
    <w:p w14:paraId="064F0027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1FC59310" w14:textId="23237DC6" w:rsidR="00380982" w:rsidRPr="00C62156" w:rsidRDefault="00B73B20" w:rsidP="003D1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r w:rsidRPr="00C62156">
        <w:rPr>
          <w:b/>
          <w:bCs/>
          <w:kern w:val="2"/>
          <w:highlight w:val="lightGray"/>
        </w:rPr>
        <w:t>Specifier</w:t>
      </w:r>
      <w:r w:rsidRPr="00C62156">
        <w:rPr>
          <w:kern w:val="2"/>
          <w:highlight w:val="lightGray"/>
        </w:rPr>
        <w:t xml:space="preserve">: Retain subparagraph below if seeking </w:t>
      </w:r>
      <w:r w:rsidR="00463BFA">
        <w:rPr>
          <w:kern w:val="2"/>
          <w:highlight w:val="lightGray"/>
        </w:rPr>
        <w:t>ABAA</w:t>
      </w:r>
      <w:r w:rsidR="00463BFA" w:rsidRPr="00C62156">
        <w:rPr>
          <w:kern w:val="2"/>
          <w:highlight w:val="lightGray"/>
        </w:rPr>
        <w:t xml:space="preserve"> </w:t>
      </w:r>
      <w:r w:rsidRPr="00C62156">
        <w:rPr>
          <w:kern w:val="2"/>
          <w:highlight w:val="lightGray"/>
        </w:rPr>
        <w:t xml:space="preserve">certification of </w:t>
      </w:r>
      <w:r w:rsidR="00576B68">
        <w:rPr>
          <w:kern w:val="2"/>
          <w:highlight w:val="lightGray"/>
        </w:rPr>
        <w:t xml:space="preserve">the </w:t>
      </w:r>
      <w:r w:rsidRPr="00C62156">
        <w:rPr>
          <w:kern w:val="2"/>
          <w:highlight w:val="lightGray"/>
        </w:rPr>
        <w:t>project.</w:t>
      </w:r>
    </w:p>
    <w:p w14:paraId="79A79DCF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E5DF59A" w14:textId="66B2384F" w:rsidR="00380982" w:rsidRPr="001D6B46" w:rsidRDefault="00380982" w:rsidP="003D13FF">
      <w:pPr>
        <w:pStyle w:val="2"/>
      </w:pPr>
      <w:r w:rsidRPr="001D6B46">
        <w:t>1.</w:t>
      </w:r>
      <w:r w:rsidRPr="001D6B46">
        <w:tab/>
        <w:t xml:space="preserve">Employer of ABAA-certified air barrier </w:t>
      </w:r>
      <w:r w:rsidR="00087898" w:rsidRPr="001D6B46">
        <w:t xml:space="preserve">and transition </w:t>
      </w:r>
      <w:r w:rsidR="00F83A97" w:rsidRPr="001D6B46">
        <w:t xml:space="preserve">metal </w:t>
      </w:r>
      <w:r w:rsidR="00087898" w:rsidRPr="001D6B46">
        <w:t xml:space="preserve">membrane </w:t>
      </w:r>
      <w:r w:rsidRPr="001D6B46">
        <w:t>installers.</w:t>
      </w:r>
    </w:p>
    <w:p w14:paraId="65A3E1E5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5B1DFCEF" w14:textId="05404BEE" w:rsidR="00380982" w:rsidRPr="001D6B46" w:rsidRDefault="00380982" w:rsidP="003D13FF">
      <w:pPr>
        <w:pStyle w:val="1"/>
      </w:pPr>
      <w:r w:rsidRPr="001D6B46">
        <w:t>B.</w:t>
      </w:r>
      <w:r w:rsidRPr="001D6B46">
        <w:tab/>
        <w:t xml:space="preserve">Mock-Up: Prior to installation of </w:t>
      </w:r>
      <w:r w:rsidR="00087898" w:rsidRPr="001D6B46">
        <w:t>transition membrane</w:t>
      </w:r>
      <w:r w:rsidRPr="001D6B46">
        <w:t xml:space="preserve"> </w:t>
      </w:r>
      <w:r w:rsidR="00801904" w:rsidRPr="001D6B46">
        <w:t>products</w:t>
      </w:r>
      <w:r w:rsidRPr="001D6B46">
        <w:t xml:space="preserve">, apply </w:t>
      </w:r>
      <w:r w:rsidR="00087898" w:rsidRPr="001D6B46">
        <w:t>transition metal membrane</w:t>
      </w:r>
      <w:r w:rsidRPr="001D6B46">
        <w:t xml:space="preserve"> products [to integrated exterior wall mockup specified in Division 01 General Requirements] [to </w:t>
      </w:r>
      <w:r w:rsidR="00576B68">
        <w:t xml:space="preserve">a </w:t>
      </w:r>
      <w:r w:rsidRPr="001D6B46">
        <w:t>portion of wall construction designated by Architect] to verify details under product data submittals and to demonstrate tie-ins with adjoining construction, and other termination conditions, as well as application and execution specifics.</w:t>
      </w:r>
    </w:p>
    <w:p w14:paraId="287D487F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69530AA6" w14:textId="676CBDE0" w:rsidR="00380982" w:rsidRPr="001D6B46" w:rsidRDefault="00380982" w:rsidP="003D13FF">
      <w:pPr>
        <w:pStyle w:val="2"/>
      </w:pPr>
      <w:r w:rsidRPr="001D6B46">
        <w:t>1.</w:t>
      </w:r>
      <w:r w:rsidRPr="001D6B46">
        <w:tab/>
        <w:t xml:space="preserve">Apply </w:t>
      </w:r>
      <w:r w:rsidR="00576B68">
        <w:t xml:space="preserve">the metal </w:t>
      </w:r>
      <w:r w:rsidR="00F83A97" w:rsidRPr="001D6B46">
        <w:t xml:space="preserve">transition membrane sheet </w:t>
      </w:r>
      <w:r w:rsidRPr="001D6B46">
        <w:t>assembly to mockup components, including backup wall substrates, window</w:t>
      </w:r>
      <w:r w:rsidR="00DA25AF">
        <w:t xml:space="preserve">s </w:t>
      </w:r>
      <w:r w:rsidRPr="001D6B46">
        <w:t>door frames and sills, insulation, flashing, corner condition, junctions with roof system and foundation wall, and typical penetrations and gaps, illustrating materials interfaces and seals.</w:t>
      </w:r>
    </w:p>
    <w:p w14:paraId="4BF24101" w14:textId="77777777" w:rsidR="00F83A97" w:rsidRPr="001D6B46" w:rsidRDefault="00F83A97" w:rsidP="003D13FF">
      <w:pPr>
        <w:pStyle w:val="2"/>
      </w:pPr>
    </w:p>
    <w:p w14:paraId="31CC6C54" w14:textId="77910F0D" w:rsidR="00380982" w:rsidRPr="001D6B46" w:rsidRDefault="00380982" w:rsidP="003D13FF">
      <w:pPr>
        <w:pStyle w:val="2"/>
      </w:pPr>
      <w:r w:rsidRPr="001D6B46">
        <w:t>2.</w:t>
      </w:r>
      <w:r w:rsidRPr="001D6B46">
        <w:tab/>
        <w:t xml:space="preserve">Retain mockups during </w:t>
      </w:r>
      <w:r w:rsidR="00576B68">
        <w:t xml:space="preserve">the </w:t>
      </w:r>
      <w:r w:rsidRPr="001D6B46">
        <w:t>application of the work.</w:t>
      </w:r>
    </w:p>
    <w:p w14:paraId="0A64AD2F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53548F4F" w14:textId="1245DCFE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r w:rsidRPr="00C62156">
        <w:rPr>
          <w:kern w:val="2"/>
        </w:rPr>
        <w:t>1.7</w:t>
      </w:r>
      <w:r w:rsidR="00C755FF" w:rsidRPr="00C62156">
        <w:rPr>
          <w:kern w:val="2"/>
        </w:rPr>
        <w:tab/>
      </w:r>
      <w:r w:rsidRPr="00C62156">
        <w:rPr>
          <w:kern w:val="2"/>
        </w:rPr>
        <w:t>DELIVERY, STORAGE</w:t>
      </w:r>
      <w:r w:rsidR="00576B68">
        <w:rPr>
          <w:kern w:val="2"/>
        </w:rPr>
        <w:t>,</w:t>
      </w:r>
      <w:r w:rsidRPr="00C62156">
        <w:rPr>
          <w:kern w:val="2"/>
        </w:rPr>
        <w:t xml:space="preserve"> AND HANDLING</w:t>
      </w:r>
    </w:p>
    <w:p w14:paraId="6E0A9C1E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814239C" w14:textId="4C5EB98A" w:rsidR="00380982" w:rsidRPr="001D6B46" w:rsidRDefault="00380982" w:rsidP="003D13FF">
      <w:pPr>
        <w:pStyle w:val="1"/>
      </w:pPr>
      <w:r w:rsidRPr="001D6B46">
        <w:t>A.</w:t>
      </w:r>
      <w:r w:rsidRPr="001D6B46">
        <w:tab/>
        <w:t xml:space="preserve">Deliver materials to Project site in original packaging with seals unbroken, labeled with </w:t>
      </w:r>
      <w:r w:rsidR="00680AB1">
        <w:t>'</w:t>
      </w:r>
      <w:r w:rsidR="00680AB1" w:rsidRPr="001D6B46">
        <w:t>manufacturer</w:t>
      </w:r>
      <w:r w:rsidR="00680AB1">
        <w:t>'</w:t>
      </w:r>
      <w:r w:rsidR="00680AB1" w:rsidRPr="001D6B46">
        <w:t xml:space="preserve">s </w:t>
      </w:r>
      <w:r w:rsidRPr="001D6B46">
        <w:t>name, product, date of manufacture and/or use-by date, and directions for storage.</w:t>
      </w:r>
    </w:p>
    <w:p w14:paraId="74730AF0" w14:textId="77777777" w:rsidR="000364B7" w:rsidRPr="001D6B46" w:rsidRDefault="000364B7" w:rsidP="003D13FF">
      <w:pPr>
        <w:pStyle w:val="1"/>
      </w:pPr>
    </w:p>
    <w:p w14:paraId="27A6E320" w14:textId="77777777" w:rsidR="00380982" w:rsidRPr="001D6B46" w:rsidRDefault="00380982" w:rsidP="003D13FF">
      <w:pPr>
        <w:pStyle w:val="1"/>
      </w:pPr>
      <w:r w:rsidRPr="001D6B46">
        <w:t>B.</w:t>
      </w:r>
      <w:r w:rsidRPr="001D6B46">
        <w:tab/>
        <w:t>Store materials in their original undamaged packages in a clean, dry, protected location at a temperature not above 90 deg F (32 deg C).</w:t>
      </w:r>
    </w:p>
    <w:p w14:paraId="48641918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432378B9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r w:rsidRPr="00C62156">
        <w:rPr>
          <w:kern w:val="2"/>
        </w:rPr>
        <w:t>1.8</w:t>
      </w:r>
      <w:r w:rsidRPr="00C62156">
        <w:rPr>
          <w:kern w:val="2"/>
        </w:rPr>
        <w:tab/>
        <w:t>PROJECT CONDITIONS</w:t>
      </w:r>
    </w:p>
    <w:p w14:paraId="42DB243A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6C09A8CC" w14:textId="51BD2A8B" w:rsidR="00380982" w:rsidRPr="001D6B46" w:rsidRDefault="00380982" w:rsidP="003D13FF">
      <w:pPr>
        <w:pStyle w:val="1"/>
      </w:pPr>
      <w:r w:rsidRPr="001D6B46">
        <w:lastRenderedPageBreak/>
        <w:t>A.</w:t>
      </w:r>
      <w:r w:rsidRPr="001D6B46">
        <w:tab/>
        <w:t xml:space="preserve">Do not apply </w:t>
      </w:r>
      <w:r w:rsidR="00C755FF" w:rsidRPr="001D6B46">
        <w:t xml:space="preserve">transition </w:t>
      </w:r>
      <w:r w:rsidRPr="001D6B46">
        <w:t>air barrier products when air or substrate temperatures</w:t>
      </w:r>
      <w:r w:rsidR="00576B68">
        <w:t xml:space="preserve"> ar</w:t>
      </w:r>
      <w:r w:rsidRPr="001D6B46">
        <w:t>e above 100 degrees F° (38 degrees</w:t>
      </w:r>
      <w:r w:rsidR="00C755FF" w:rsidRPr="001D6B46">
        <w:t xml:space="preserve"> C°)</w:t>
      </w:r>
      <w:r w:rsidRPr="001D6B46">
        <w:t>.</w:t>
      </w:r>
      <w:r w:rsidR="00C755FF" w:rsidRPr="00C62156">
        <w:rPr>
          <w:kern w:val="2"/>
        </w:rPr>
        <w:t xml:space="preserve"> or below 20 deg F (-6 deg C) at </w:t>
      </w:r>
      <w:r w:rsidR="00576B68">
        <w:rPr>
          <w:kern w:val="2"/>
        </w:rPr>
        <w:t xml:space="preserve">the </w:t>
      </w:r>
      <w:r w:rsidR="00C755FF" w:rsidRPr="00C62156">
        <w:rPr>
          <w:kern w:val="2"/>
        </w:rPr>
        <w:t>time of product application.</w:t>
      </w:r>
    </w:p>
    <w:p w14:paraId="499D913F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3CD9F088" w14:textId="77777777" w:rsidR="00380982" w:rsidRPr="001D6B46" w:rsidRDefault="00380982" w:rsidP="003D13FF">
      <w:pPr>
        <w:pStyle w:val="2"/>
      </w:pPr>
      <w:r w:rsidRPr="001D6B46">
        <w:t>1.</w:t>
      </w:r>
      <w:r w:rsidRPr="001D6B46">
        <w:tab/>
        <w:t>Allow wet substrates to dry before applying products</w:t>
      </w:r>
    </w:p>
    <w:p w14:paraId="4650B764" w14:textId="77777777" w:rsidR="00380982" w:rsidRPr="00C62156" w:rsidRDefault="00380982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6F7F681" w14:textId="61586B16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1.</w:t>
      </w:r>
      <w:r w:rsidR="00757F8A" w:rsidRPr="00C62156">
        <w:rPr>
          <w:kern w:val="2"/>
        </w:rPr>
        <w:t>9</w:t>
      </w:r>
      <w:r w:rsidRPr="00C62156">
        <w:rPr>
          <w:kern w:val="2"/>
        </w:rPr>
        <w:tab/>
        <w:t>QUALITY ASSURANCE</w:t>
      </w:r>
    </w:p>
    <w:p w14:paraId="11B86957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6AADE41A" w14:textId="16942430" w:rsidR="00265B36" w:rsidRPr="001D6B46" w:rsidRDefault="00265B36" w:rsidP="003D13FF">
      <w:pPr>
        <w:pStyle w:val="1"/>
      </w:pPr>
      <w:r w:rsidRPr="001D6B46">
        <w:fldChar w:fldCharType="begin"/>
      </w:r>
      <w:r w:rsidRPr="001D6B46">
        <w:instrText>SEQ 1_1 \* ALPHABETIC \r 1</w:instrText>
      </w:r>
      <w:r w:rsidRPr="001D6B46">
        <w:fldChar w:fldCharType="separate"/>
      </w:r>
      <w:r w:rsidR="0051609C" w:rsidRPr="001D6B46">
        <w:rPr>
          <w:noProof/>
        </w:rPr>
        <w:t>A</w:t>
      </w:r>
      <w:r w:rsidRPr="001D6B46">
        <w:fldChar w:fldCharType="end"/>
      </w:r>
      <w:r w:rsidRPr="001D6B46">
        <w:t>.</w:t>
      </w:r>
      <w:r w:rsidRPr="001D6B46">
        <w:tab/>
        <w:t>Qualifications:</w:t>
      </w:r>
    </w:p>
    <w:p w14:paraId="2C14ADCF" w14:textId="6115ED1D" w:rsidR="00265B36" w:rsidRPr="001D6B46" w:rsidRDefault="00265B36" w:rsidP="003D13FF">
      <w:pPr>
        <w:pStyle w:val="2"/>
      </w:pPr>
      <w:r w:rsidRPr="001D6B46">
        <w:fldChar w:fldCharType="begin"/>
      </w:r>
      <w:r w:rsidRPr="001D6B46">
        <w:instrText>SEQ 1_2 \* Arabic \c</w:instrText>
      </w:r>
      <w:r w:rsidRPr="001D6B46">
        <w:fldChar w:fldCharType="separate"/>
      </w:r>
      <w:r w:rsidR="0051609C" w:rsidRPr="001D6B46">
        <w:rPr>
          <w:noProof/>
        </w:rPr>
        <w:t>1</w:t>
      </w:r>
      <w:r w:rsidRPr="001D6B46">
        <w:fldChar w:fldCharType="end"/>
      </w:r>
      <w:r w:rsidRPr="001D6B46">
        <w:t>.</w:t>
      </w:r>
      <w:r w:rsidRPr="001D6B46">
        <w:tab/>
        <w:t>Manufacturer:</w:t>
      </w:r>
      <w:r w:rsidR="00DA25AF">
        <w:t xml:space="preserve"> </w:t>
      </w:r>
      <w:r w:rsidRPr="001D6B46">
        <w:t xml:space="preserve">Provide </w:t>
      </w:r>
      <w:r w:rsidR="00E74F06" w:rsidRPr="001D6B46">
        <w:t>transition metal membrane</w:t>
      </w:r>
      <w:r w:rsidRPr="001D6B46">
        <w:t xml:space="preserve"> materials by </w:t>
      </w:r>
      <w:r w:rsidR="00576B68">
        <w:t xml:space="preserve">a </w:t>
      </w:r>
      <w:r w:rsidRPr="001D6B46">
        <w:t xml:space="preserve">single manufacturer with not less than </w:t>
      </w:r>
      <w:r w:rsidR="00576B68" w:rsidRPr="001D6B46">
        <w:t>twenty</w:t>
      </w:r>
      <w:r w:rsidR="00576B68">
        <w:t>-</w:t>
      </w:r>
      <w:r w:rsidR="00244C9C" w:rsidRPr="001D6B46">
        <w:t>five</w:t>
      </w:r>
      <w:r w:rsidRPr="001D6B46">
        <w:t xml:space="preserve"> years of experience in manufacturing flexible </w:t>
      </w:r>
      <w:r w:rsidR="00E74F06" w:rsidRPr="001D6B46">
        <w:t>transition metal membrane</w:t>
      </w:r>
      <w:r w:rsidRPr="001D6B46">
        <w:t xml:space="preserve"> products.</w:t>
      </w:r>
    </w:p>
    <w:p w14:paraId="305CBB69" w14:textId="0B5024DA" w:rsidR="0070623B" w:rsidRPr="001D6B46" w:rsidRDefault="0070623B" w:rsidP="003D13FF">
      <w:pPr>
        <w:pStyle w:val="2"/>
      </w:pPr>
      <w:r w:rsidRPr="001D6B46">
        <w:t xml:space="preserve">2. </w:t>
      </w:r>
      <w:r w:rsidRPr="001D6B46">
        <w:tab/>
      </w:r>
      <w:r w:rsidR="00E74F06" w:rsidRPr="001D6B46">
        <w:t>Transition metal membrane</w:t>
      </w:r>
      <w:r w:rsidRPr="001D6B46">
        <w:t xml:space="preserve"> mater</w:t>
      </w:r>
      <w:r w:rsidR="00BD57FA" w:rsidRPr="001D6B46">
        <w:t xml:space="preserve">ials must be able to withstand </w:t>
      </w:r>
      <w:r w:rsidR="00ED6858">
        <w:t>250</w:t>
      </w:r>
      <w:r w:rsidRPr="001D6B46">
        <w:t xml:space="preserve">º F temperature without changing the </w:t>
      </w:r>
      <w:r w:rsidR="00576B68" w:rsidRPr="001D6B46">
        <w:t>long</w:t>
      </w:r>
      <w:r w:rsidR="00576B68">
        <w:t>-</w:t>
      </w:r>
      <w:r w:rsidRPr="001D6B46">
        <w:t xml:space="preserve">term performance of the </w:t>
      </w:r>
      <w:r w:rsidR="00E74F06" w:rsidRPr="001D6B46">
        <w:t>transition metal membrane</w:t>
      </w:r>
      <w:r w:rsidRPr="001D6B46">
        <w:t>.</w:t>
      </w:r>
    </w:p>
    <w:p w14:paraId="26570BCF" w14:textId="77777777" w:rsidR="00244C9C" w:rsidRPr="00C62156" w:rsidRDefault="00244C9C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1440" w:hanging="360"/>
        <w:rPr>
          <w:kern w:val="2"/>
        </w:rPr>
      </w:pPr>
    </w:p>
    <w:p w14:paraId="746CBD11" w14:textId="3F8B1544" w:rsidR="00966C6E" w:rsidRPr="00C62156" w:rsidRDefault="00680AB1" w:rsidP="003D13F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caps/>
          <w:kern w:val="2"/>
        </w:rPr>
      </w:pPr>
      <w:r w:rsidRPr="00C62156">
        <w:rPr>
          <w:b/>
          <w:kern w:val="2"/>
          <w:highlight w:val="lightGray"/>
        </w:rPr>
        <w:t>Specifier</w:t>
      </w:r>
      <w:r>
        <w:rPr>
          <w:b/>
          <w:kern w:val="2"/>
          <w:highlight w:val="lightGray"/>
        </w:rPr>
        <w:t>'</w:t>
      </w:r>
      <w:r w:rsidRPr="00C62156">
        <w:rPr>
          <w:b/>
          <w:kern w:val="2"/>
          <w:highlight w:val="lightGray"/>
        </w:rPr>
        <w:t xml:space="preserve">s </w:t>
      </w:r>
      <w:r w:rsidR="00B73B20" w:rsidRPr="00C62156">
        <w:rPr>
          <w:b/>
          <w:kern w:val="2"/>
          <w:highlight w:val="lightGray"/>
        </w:rPr>
        <w:t>note</w:t>
      </w:r>
      <w:r w:rsidR="00B73B20" w:rsidRPr="00C62156">
        <w:rPr>
          <w:kern w:val="2"/>
          <w:highlight w:val="lightGray"/>
        </w:rPr>
        <w:t>: All manufacturers of air barrier, insulation</w:t>
      </w:r>
      <w:r w:rsidR="00576B68">
        <w:rPr>
          <w:kern w:val="2"/>
          <w:highlight w:val="lightGray"/>
        </w:rPr>
        <w:t>,</w:t>
      </w:r>
      <w:r w:rsidR="00B73B20" w:rsidRPr="00C62156">
        <w:rPr>
          <w:kern w:val="2"/>
          <w:highlight w:val="lightGray"/>
        </w:rPr>
        <w:t xml:space="preserve"> and transition metal membrane products should provide you </w:t>
      </w:r>
      <w:r w:rsidR="00576B68">
        <w:rPr>
          <w:kern w:val="2"/>
          <w:highlight w:val="lightGray"/>
        </w:rPr>
        <w:t xml:space="preserve">with </w:t>
      </w:r>
      <w:r w:rsidR="00B73B20" w:rsidRPr="00C62156">
        <w:rPr>
          <w:kern w:val="2"/>
          <w:highlight w:val="lightGray"/>
        </w:rPr>
        <w:t>mutual letters of compatibility for these products in combination with each other.  (</w:t>
      </w:r>
      <w:r w:rsidR="00DA25AF">
        <w:rPr>
          <w:kern w:val="2"/>
          <w:highlight w:val="lightGray"/>
        </w:rPr>
        <w:t>Y</w:t>
      </w:r>
      <w:r w:rsidR="00B73B20" w:rsidRPr="00C62156">
        <w:rPr>
          <w:kern w:val="2"/>
          <w:highlight w:val="lightGray"/>
        </w:rPr>
        <w:t>ork</w:t>
      </w:r>
      <w:r w:rsidR="00DA25AF">
        <w:rPr>
          <w:kern w:val="2"/>
          <w:highlight w:val="lightGray"/>
        </w:rPr>
        <w:t xml:space="preserve"> Flashings</w:t>
      </w:r>
      <w:r w:rsidR="00B73B20" w:rsidRPr="00C62156">
        <w:rPr>
          <w:kern w:val="2"/>
          <w:highlight w:val="lightGray"/>
        </w:rPr>
        <w:t xml:space="preserve"> has these on file for you.)</w:t>
      </w:r>
    </w:p>
    <w:p w14:paraId="0E414F73" w14:textId="77777777" w:rsidR="00B73B20" w:rsidRDefault="00B73B20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720" w:hanging="720"/>
        <w:rPr>
          <w:kern w:val="2"/>
        </w:rPr>
      </w:pPr>
    </w:p>
    <w:p w14:paraId="0FDB2EA1" w14:textId="277F0D7E" w:rsidR="00B60D2A" w:rsidRPr="00C62156" w:rsidRDefault="00B60D2A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1.</w:t>
      </w:r>
      <w:r w:rsidR="00757F8A" w:rsidRPr="00C62156">
        <w:rPr>
          <w:kern w:val="2"/>
        </w:rPr>
        <w:t>10</w:t>
      </w:r>
      <w:r w:rsidRPr="00C62156">
        <w:rPr>
          <w:kern w:val="2"/>
        </w:rPr>
        <w:tab/>
        <w:t>WARRANTY</w:t>
      </w:r>
    </w:p>
    <w:p w14:paraId="66989461" w14:textId="7C779484" w:rsidR="00B60D2A" w:rsidRPr="001D6B46" w:rsidRDefault="00B60D2A" w:rsidP="003D13FF">
      <w:pPr>
        <w:pStyle w:val="1"/>
        <w:tabs>
          <w:tab w:val="clear" w:pos="1080"/>
          <w:tab w:val="left" w:pos="1440"/>
        </w:tabs>
      </w:pPr>
      <w:r w:rsidRPr="001D6B46">
        <w:tab/>
      </w:r>
      <w:r w:rsidR="000364B7" w:rsidRPr="001D6B46">
        <w:tab/>
      </w:r>
    </w:p>
    <w:p w14:paraId="0681286E" w14:textId="5F7ACB49" w:rsidR="00B60D2A" w:rsidRPr="001D6B46" w:rsidRDefault="00B60D2A" w:rsidP="003D13FF">
      <w:pPr>
        <w:pStyle w:val="1"/>
      </w:pPr>
      <w:r w:rsidRPr="001D6B46">
        <w:fldChar w:fldCharType="begin"/>
      </w:r>
      <w:r w:rsidRPr="001D6B46">
        <w:instrText>SEQ 1_1 \* ALPHABETIC \c</w:instrText>
      </w:r>
      <w:r w:rsidRPr="001D6B46">
        <w:fldChar w:fldCharType="separate"/>
      </w:r>
      <w:r w:rsidR="0051609C" w:rsidRPr="001D6B46">
        <w:rPr>
          <w:noProof/>
        </w:rPr>
        <w:t>A</w:t>
      </w:r>
      <w:r w:rsidRPr="001D6B46">
        <w:fldChar w:fldCharType="end"/>
      </w:r>
      <w:r w:rsidRPr="001D6B46">
        <w:t>.</w:t>
      </w:r>
      <w:r w:rsidRPr="001D6B46">
        <w:tab/>
        <w:t xml:space="preserve">Special warranty:  </w:t>
      </w:r>
    </w:p>
    <w:p w14:paraId="23F8B99D" w14:textId="503551EC" w:rsidR="00B60D2A" w:rsidRPr="001D6B46" w:rsidRDefault="00B60D2A" w:rsidP="003D13FF">
      <w:pPr>
        <w:pStyle w:val="2"/>
      </w:pPr>
      <w:r w:rsidRPr="001D6B46">
        <w:fldChar w:fldCharType="begin"/>
      </w:r>
      <w:r w:rsidRPr="001D6B46">
        <w:instrText>SEQ 1_2 \* Arabic \c</w:instrText>
      </w:r>
      <w:r w:rsidRPr="001D6B46">
        <w:fldChar w:fldCharType="separate"/>
      </w:r>
      <w:r w:rsidR="0051609C" w:rsidRPr="001D6B46">
        <w:rPr>
          <w:noProof/>
        </w:rPr>
        <w:t>1</w:t>
      </w:r>
      <w:r w:rsidRPr="001D6B46">
        <w:fldChar w:fldCharType="end"/>
      </w:r>
      <w:r w:rsidRPr="001D6B46">
        <w:t>.</w:t>
      </w:r>
      <w:r w:rsidRPr="001D6B46">
        <w:tab/>
        <w:t xml:space="preserve">Manufacturer:  Warrant flexible </w:t>
      </w:r>
      <w:r w:rsidR="00E74F06" w:rsidRPr="001D6B46">
        <w:t>transition metal membrane</w:t>
      </w:r>
      <w:r w:rsidRPr="001D6B46">
        <w:t xml:space="preserve"> material for 20 years.</w:t>
      </w:r>
    </w:p>
    <w:p w14:paraId="0A9E3036" w14:textId="28949896" w:rsidR="00265B36" w:rsidRPr="001D6B46" w:rsidRDefault="00B60D2A" w:rsidP="003D13FF">
      <w:pPr>
        <w:pStyle w:val="2"/>
      </w:pPr>
      <w:r w:rsidRPr="001D6B46">
        <w:fldChar w:fldCharType="begin"/>
      </w:r>
      <w:r w:rsidRPr="001D6B46">
        <w:instrText>SEQ 1_2 \* Arabic \n</w:instrText>
      </w:r>
      <w:r w:rsidRPr="001D6B46">
        <w:fldChar w:fldCharType="separate"/>
      </w:r>
      <w:r w:rsidR="0051609C" w:rsidRPr="00C62156">
        <w:t>2</w:t>
      </w:r>
      <w:r w:rsidRPr="001D6B46">
        <w:fldChar w:fldCharType="end"/>
      </w:r>
      <w:r w:rsidRPr="001D6B46">
        <w:t>.</w:t>
      </w:r>
      <w:r w:rsidRPr="001D6B46">
        <w:tab/>
        <w:t>Begin warranty at Date of Substantial Completion</w:t>
      </w:r>
    </w:p>
    <w:p w14:paraId="71AC44FB" w14:textId="732F5181" w:rsidR="00265B36" w:rsidRDefault="00265B36" w:rsidP="003D13FF">
      <w:pPr>
        <w:pStyle w:val="2"/>
      </w:pPr>
    </w:p>
    <w:p w14:paraId="7956A644" w14:textId="77777777" w:rsidR="00B73B20" w:rsidRPr="001D6B46" w:rsidRDefault="00B73B20" w:rsidP="003D13FF">
      <w:pPr>
        <w:pStyle w:val="2"/>
      </w:pPr>
    </w:p>
    <w:p w14:paraId="78DF4851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  <w:bookmarkStart w:id="0" w:name="_Hlk85179850"/>
      <w:r w:rsidRPr="00C62156">
        <w:rPr>
          <w:b/>
          <w:bCs/>
          <w:kern w:val="2"/>
        </w:rPr>
        <w:t xml:space="preserve">PART 2 </w:t>
      </w:r>
      <w:r w:rsidRPr="00C62156">
        <w:rPr>
          <w:b/>
          <w:bCs/>
          <w:kern w:val="2"/>
        </w:rPr>
        <w:noBreakHyphen/>
        <w:t xml:space="preserve"> PRODUCTS</w:t>
      </w:r>
    </w:p>
    <w:p w14:paraId="28E64470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4DC3DA7" w14:textId="67AE81C4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2.</w:t>
      </w:r>
      <w:r w:rsidRPr="00C62156">
        <w:rPr>
          <w:kern w:val="2"/>
        </w:rPr>
        <w:fldChar w:fldCharType="begin"/>
      </w:r>
      <w:r w:rsidRPr="00C62156">
        <w:rPr>
          <w:kern w:val="2"/>
        </w:rPr>
        <w:instrText>SEQ 1_0 \* Arabic \r 1</w:instrText>
      </w:r>
      <w:r w:rsidRPr="00C62156">
        <w:rPr>
          <w:kern w:val="2"/>
        </w:rPr>
        <w:fldChar w:fldCharType="separate"/>
      </w:r>
      <w:r w:rsidR="0051609C" w:rsidRPr="00C62156">
        <w:rPr>
          <w:noProof/>
          <w:kern w:val="2"/>
        </w:rPr>
        <w:t>1</w:t>
      </w:r>
      <w:r w:rsidRPr="00C62156">
        <w:rPr>
          <w:kern w:val="2"/>
        </w:rPr>
        <w:fldChar w:fldCharType="end"/>
      </w:r>
      <w:r w:rsidRPr="00C62156">
        <w:rPr>
          <w:kern w:val="2"/>
        </w:rPr>
        <w:tab/>
        <w:t>MANUFACTURED UNITS</w:t>
      </w:r>
    </w:p>
    <w:p w14:paraId="3035F5A7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11DD42C" w14:textId="2CB51CCA" w:rsidR="00625679" w:rsidRDefault="00625679" w:rsidP="003D13FF">
      <w:pPr>
        <w:pStyle w:val="1"/>
      </w:pPr>
      <w:r w:rsidRPr="001D6B46">
        <w:fldChar w:fldCharType="begin"/>
      </w:r>
      <w:r w:rsidRPr="001D6B46">
        <w:instrText>SEQ 1_1 \* ALPHABETIC \c</w:instrText>
      </w:r>
      <w:r w:rsidRPr="001D6B46">
        <w:fldChar w:fldCharType="separate"/>
      </w:r>
      <w:r w:rsidR="0051609C" w:rsidRPr="001D6B46">
        <w:rPr>
          <w:noProof/>
        </w:rPr>
        <w:t>A</w:t>
      </w:r>
      <w:r w:rsidRPr="001D6B46">
        <w:fldChar w:fldCharType="end"/>
      </w:r>
      <w:r w:rsidRPr="001D6B46">
        <w:t>.</w:t>
      </w:r>
      <w:r w:rsidRPr="001D6B46">
        <w:tab/>
        <w:t xml:space="preserve">Flexible </w:t>
      </w:r>
      <w:r w:rsidR="00E74F06" w:rsidRPr="001D6B46">
        <w:t>transition metal membrane</w:t>
      </w:r>
      <w:r w:rsidRPr="001D6B46">
        <w:t>:</w:t>
      </w:r>
    </w:p>
    <w:p w14:paraId="03CCA343" w14:textId="77777777" w:rsidR="00B73B20" w:rsidRPr="001D6B46" w:rsidRDefault="00B73B20" w:rsidP="003D13FF">
      <w:pPr>
        <w:pStyle w:val="1"/>
      </w:pPr>
    </w:p>
    <w:p w14:paraId="6B39ED5C" w14:textId="3AD3F519" w:rsidR="0075399F" w:rsidRPr="00C62156" w:rsidRDefault="00625679" w:rsidP="003D13FF">
      <w:pPr>
        <w:pStyle w:val="2"/>
        <w:rPr>
          <w:kern w:val="2"/>
        </w:rPr>
      </w:pPr>
      <w:r w:rsidRPr="00C62156">
        <w:rPr>
          <w:kern w:val="2"/>
        </w:rPr>
        <w:fldChar w:fldCharType="begin"/>
      </w:r>
      <w:r w:rsidRPr="00C62156">
        <w:rPr>
          <w:kern w:val="2"/>
        </w:rPr>
        <w:instrText>SEQ 1_2 \* Arabic \r 1</w:instrText>
      </w:r>
      <w:r w:rsidRPr="00C62156">
        <w:rPr>
          <w:kern w:val="2"/>
        </w:rPr>
        <w:fldChar w:fldCharType="separate"/>
      </w:r>
      <w:r w:rsidR="0051609C" w:rsidRPr="00C62156">
        <w:rPr>
          <w:noProof/>
          <w:kern w:val="2"/>
        </w:rPr>
        <w:t>1</w:t>
      </w:r>
      <w:r w:rsidRPr="00C62156">
        <w:rPr>
          <w:kern w:val="2"/>
        </w:rPr>
        <w:fldChar w:fldCharType="end"/>
      </w:r>
      <w:r w:rsidRPr="00C62156">
        <w:rPr>
          <w:kern w:val="2"/>
        </w:rPr>
        <w:t>.</w:t>
      </w:r>
      <w:r w:rsidRPr="00C62156">
        <w:rPr>
          <w:kern w:val="2"/>
        </w:rPr>
        <w:tab/>
      </w:r>
      <w:r w:rsidR="0075399F" w:rsidRPr="001D6B46">
        <w:t xml:space="preserve">Basis-of-Design Product: Subject to compliance with requirements, provide fully self-adhered </w:t>
      </w:r>
      <w:r w:rsidR="00576B68">
        <w:t xml:space="preserve">metal </w:t>
      </w:r>
      <w:r w:rsidR="0075399F" w:rsidRPr="001D6B46">
        <w:t xml:space="preserve">transition air barrier sheet membrane York 304 SA </w:t>
      </w:r>
      <w:r w:rsidR="00C82D80">
        <w:t>–</w:t>
      </w:r>
      <w:r w:rsidR="0075399F" w:rsidRPr="001D6B46">
        <w:t xml:space="preserve"> self</w:t>
      </w:r>
      <w:r w:rsidR="00C82D80">
        <w:t>-</w:t>
      </w:r>
      <w:r w:rsidR="0075399F" w:rsidRPr="001D6B46">
        <w:t xml:space="preserve">adhered </w:t>
      </w:r>
      <w:r w:rsidR="0075399F" w:rsidRPr="001D6B46">
        <w:rPr>
          <w:bCs/>
        </w:rPr>
        <w:t xml:space="preserve">water-resistive air barrier metal sheet membrane as manufactured by York Flashings, a zero VOC fully self-adhered </w:t>
      </w:r>
      <w:r w:rsidR="0075399F" w:rsidRPr="001D6B46">
        <w:t xml:space="preserve">air barrier </w:t>
      </w:r>
      <w:r w:rsidR="00576B68">
        <w:t xml:space="preserve">metal </w:t>
      </w:r>
      <w:r w:rsidR="0075399F" w:rsidRPr="001D6B46">
        <w:t xml:space="preserve">transition sheet membrane consisting of flexible 2 mil sheet of type 304 </w:t>
      </w:r>
      <w:r w:rsidR="00225906" w:rsidRPr="001D6B46">
        <w:t xml:space="preserve">(standard) </w:t>
      </w:r>
      <w:r w:rsidR="0075399F" w:rsidRPr="001D6B46">
        <w:t xml:space="preserve">or 316 </w:t>
      </w:r>
      <w:bookmarkEnd w:id="0"/>
      <w:r w:rsidR="0075399F" w:rsidRPr="001D6B46">
        <w:t>stainless st</w:t>
      </w:r>
      <w:r w:rsidR="00225906" w:rsidRPr="001D6B46">
        <w:t>eel (more corrosive</w:t>
      </w:r>
      <w:r w:rsidR="0075399F" w:rsidRPr="001D6B46">
        <w:t>,</w:t>
      </w:r>
      <w:r w:rsidR="00225906" w:rsidRPr="001D6B46">
        <w:t xml:space="preserve"> co</w:t>
      </w:r>
      <w:r w:rsidR="00DA25AF">
        <w:t>a</w:t>
      </w:r>
      <w:r w:rsidR="00225906" w:rsidRPr="001D6B46">
        <w:t>stal areas),</w:t>
      </w:r>
      <w:r w:rsidR="0075399F" w:rsidRPr="001D6B46">
        <w:t xml:space="preserve"> butyl adhesive</w:t>
      </w:r>
      <w:r w:rsidR="00576B68">
        <w:t>, an interlayer,</w:t>
      </w:r>
      <w:r w:rsidR="0075399F" w:rsidRPr="001D6B46">
        <w:t xml:space="preserve"> and a siliconized release liner.</w:t>
      </w:r>
    </w:p>
    <w:p w14:paraId="319AAEF2" w14:textId="77777777" w:rsidR="0075399F" w:rsidRPr="00C62156" w:rsidRDefault="0075399F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1440" w:hanging="360"/>
        <w:rPr>
          <w:kern w:val="2"/>
        </w:rPr>
      </w:pPr>
    </w:p>
    <w:p w14:paraId="106160EC" w14:textId="24DDAAD1" w:rsidR="00625679" w:rsidRPr="001D6B46" w:rsidRDefault="00225906" w:rsidP="003D13FF">
      <w:pPr>
        <w:pStyle w:val="2"/>
      </w:pPr>
      <w:r w:rsidRPr="001D6B46">
        <w:t>2.</w:t>
      </w:r>
      <w:r w:rsidRPr="001D6B46">
        <w:tab/>
      </w:r>
      <w:r w:rsidR="00625679" w:rsidRPr="001D6B46">
        <w:t xml:space="preserve">Products of </w:t>
      </w:r>
      <w:r w:rsidR="00FB790F" w:rsidRPr="001D6B46">
        <w:t xml:space="preserve">other </w:t>
      </w:r>
      <w:r w:rsidR="00625679" w:rsidRPr="001D6B46">
        <w:t xml:space="preserve">manufacturers listed below meeting </w:t>
      </w:r>
      <w:r w:rsidR="00FB790F" w:rsidRPr="001D6B46">
        <w:t xml:space="preserve">or exceeding </w:t>
      </w:r>
      <w:r w:rsidR="00625679" w:rsidRPr="001D6B46">
        <w:t>indicated standards and specified manufacturer's product data characteristics, except as modified below, are acceptable for use, subject to compliance with specified requirements.</w:t>
      </w:r>
      <w:r w:rsidR="00B77DA4" w:rsidRPr="001D6B46">
        <w:t xml:space="preserve"> </w:t>
      </w:r>
    </w:p>
    <w:p w14:paraId="02CFF569" w14:textId="06D47411" w:rsidR="00625679" w:rsidRPr="001D6B46" w:rsidRDefault="00225906" w:rsidP="003D13FF">
      <w:pPr>
        <w:pStyle w:val="3"/>
      </w:pPr>
      <w:r w:rsidRPr="001D6B46">
        <w:t>a.</w:t>
      </w:r>
      <w:r w:rsidRPr="001D6B46">
        <w:tab/>
      </w:r>
      <w:r w:rsidR="00265B36" w:rsidRPr="001D6B46">
        <w:t>Product standard of quality:</w:t>
      </w:r>
    </w:p>
    <w:p w14:paraId="34DEF827" w14:textId="6BF6EA13" w:rsidR="00D510A1" w:rsidRPr="001D6B46" w:rsidRDefault="00225906" w:rsidP="003D13FF">
      <w:pPr>
        <w:pStyle w:val="4"/>
      </w:pPr>
      <w:r w:rsidRPr="001D6B46">
        <w:t>1)</w:t>
      </w:r>
      <w:r w:rsidRPr="001D6B46">
        <w:tab/>
      </w:r>
      <w:r w:rsidR="0031799F">
        <w:t xml:space="preserve">GE </w:t>
      </w:r>
      <w:r w:rsidR="0047331A">
        <w:t>Silicone, Inc.;  GE Elemax SS Flashing</w:t>
      </w:r>
    </w:p>
    <w:p w14:paraId="68E2C403" w14:textId="74350BAB" w:rsidR="00B77DA4" w:rsidRPr="001D6B46" w:rsidRDefault="00225906" w:rsidP="003D13FF">
      <w:pPr>
        <w:pStyle w:val="4"/>
      </w:pPr>
      <w:r w:rsidRPr="001D6B46">
        <w:t>2)</w:t>
      </w:r>
      <w:r w:rsidRPr="001D6B46">
        <w:tab/>
      </w:r>
      <w:r w:rsidR="00951CF9">
        <w:t xml:space="preserve"> VaproShield, Inc.: Vapro Thru-Wall Flashing SA</w:t>
      </w:r>
    </w:p>
    <w:p w14:paraId="5E868ABE" w14:textId="1B45B269" w:rsidR="00B77DA4" w:rsidRPr="001D6B46" w:rsidRDefault="00B77DA4" w:rsidP="003D13FF">
      <w:pPr>
        <w:pStyle w:val="4"/>
      </w:pPr>
    </w:p>
    <w:p w14:paraId="29227416" w14:textId="246D99A9" w:rsidR="00235DF3" w:rsidRPr="001D6B46" w:rsidRDefault="00235DF3" w:rsidP="003D13FF">
      <w:pPr>
        <w:pStyle w:val="2"/>
      </w:pPr>
      <w:r w:rsidRPr="001D6B46">
        <w:t>3.</w:t>
      </w:r>
      <w:r w:rsidRPr="001D6B46">
        <w:tab/>
        <w:t>Product Characteristics:</w:t>
      </w:r>
    </w:p>
    <w:p w14:paraId="49BEEF23" w14:textId="1FAE26CD" w:rsidR="00AE0AA9" w:rsidRPr="00C62156" w:rsidRDefault="00235DF3" w:rsidP="003D13FF">
      <w:pPr>
        <w:pStyle w:val="3"/>
      </w:pPr>
      <w:r w:rsidRPr="001D6B46">
        <w:rPr>
          <w:kern w:val="2"/>
        </w:rPr>
        <w:t>a.</w:t>
      </w:r>
      <w:r w:rsidRPr="001D6B46">
        <w:rPr>
          <w:kern w:val="2"/>
        </w:rPr>
        <w:tab/>
      </w:r>
      <w:r w:rsidR="00AE0AA9" w:rsidRPr="00C62156">
        <w:t>Bare stainless steel surface for sealants to adhere to</w:t>
      </w:r>
      <w:r w:rsidRPr="00C62156">
        <w:t>.</w:t>
      </w:r>
      <w:r w:rsidR="00AE0AA9" w:rsidRPr="00C62156">
        <w:t xml:space="preserve"> </w:t>
      </w:r>
    </w:p>
    <w:p w14:paraId="3CE8EA6E" w14:textId="1C8F84BC" w:rsidR="00AE0AA9" w:rsidRPr="00C62156" w:rsidRDefault="00235DF3" w:rsidP="003D13FF">
      <w:pPr>
        <w:pStyle w:val="3"/>
      </w:pPr>
      <w:r w:rsidRPr="00C62156">
        <w:t>b.</w:t>
      </w:r>
      <w:r w:rsidRPr="00C62156">
        <w:tab/>
      </w:r>
      <w:r w:rsidR="00AE0AA9" w:rsidRPr="00C62156">
        <w:t>Best in class puncture and tear resistance</w:t>
      </w:r>
      <w:r w:rsidRPr="00C62156">
        <w:t>.</w:t>
      </w:r>
      <w:r w:rsidR="00AE0AA9" w:rsidRPr="00C62156">
        <w:t xml:space="preserve"> </w:t>
      </w:r>
    </w:p>
    <w:p w14:paraId="4E765A32" w14:textId="47C5BA4C" w:rsidR="00AE0AA9" w:rsidRPr="00C62156" w:rsidRDefault="00235DF3" w:rsidP="003D13FF">
      <w:pPr>
        <w:pStyle w:val="3"/>
      </w:pPr>
      <w:r w:rsidRPr="00C62156">
        <w:t>c.</w:t>
      </w:r>
      <w:r w:rsidRPr="00C62156">
        <w:tab/>
      </w:r>
      <w:r w:rsidR="00AE0AA9" w:rsidRPr="00C62156">
        <w:t>Butyl adhesive/watertight bond</w:t>
      </w:r>
      <w:r w:rsidRPr="00C62156">
        <w:t>.</w:t>
      </w:r>
    </w:p>
    <w:p w14:paraId="2D6F2102" w14:textId="21DA44E3" w:rsidR="00AE0AA9" w:rsidRPr="00C62156" w:rsidRDefault="00235DF3" w:rsidP="003D13FF">
      <w:pPr>
        <w:pStyle w:val="3"/>
      </w:pPr>
      <w:r w:rsidRPr="00C62156">
        <w:t>d.</w:t>
      </w:r>
      <w:r w:rsidRPr="00C62156">
        <w:tab/>
      </w:r>
      <w:r w:rsidR="00AE0AA9" w:rsidRPr="00C62156">
        <w:t>No primer required</w:t>
      </w:r>
      <w:r w:rsidRPr="00C62156">
        <w:t>.</w:t>
      </w:r>
      <w:r w:rsidR="00AE0AA9" w:rsidRPr="00C62156">
        <w:t xml:space="preserve"> </w:t>
      </w:r>
    </w:p>
    <w:p w14:paraId="1B521256" w14:textId="5057E525" w:rsidR="00AE0AA9" w:rsidRPr="00C62156" w:rsidRDefault="00235DF3" w:rsidP="003D13FF">
      <w:pPr>
        <w:pStyle w:val="3"/>
      </w:pPr>
      <w:r w:rsidRPr="00C62156">
        <w:t>e.</w:t>
      </w:r>
      <w:r w:rsidRPr="00C62156">
        <w:tab/>
      </w:r>
      <w:r w:rsidR="00AE0AA9" w:rsidRPr="00C62156">
        <w:t>Flexible,</w:t>
      </w:r>
      <w:r w:rsidR="00C82D80">
        <w:t xml:space="preserve"> </w:t>
      </w:r>
      <w:r w:rsidR="00AE0AA9" w:rsidRPr="00C62156">
        <w:t>easy</w:t>
      </w:r>
      <w:r w:rsidRPr="00C62156">
        <w:t xml:space="preserve"> </w:t>
      </w:r>
      <w:r w:rsidR="00AE0AA9" w:rsidRPr="00C62156">
        <w:t>to</w:t>
      </w:r>
      <w:r w:rsidRPr="00C62156">
        <w:t xml:space="preserve"> </w:t>
      </w:r>
      <w:r w:rsidR="00AE0AA9" w:rsidRPr="00C62156">
        <w:t>cut</w:t>
      </w:r>
      <w:r w:rsidRPr="00C62156">
        <w:t xml:space="preserve"> </w:t>
      </w:r>
      <w:r w:rsidR="00AE0AA9" w:rsidRPr="00C62156">
        <w:t>and</w:t>
      </w:r>
      <w:r w:rsidRPr="00C62156">
        <w:t xml:space="preserve"> </w:t>
      </w:r>
      <w:r w:rsidR="00AE0AA9" w:rsidRPr="00C62156">
        <w:t>form</w:t>
      </w:r>
      <w:r w:rsidRPr="00C62156">
        <w:t xml:space="preserve"> </w:t>
      </w:r>
      <w:r w:rsidR="00AE0AA9" w:rsidRPr="00C62156">
        <w:t>by</w:t>
      </w:r>
      <w:r w:rsidRPr="00C62156">
        <w:t xml:space="preserve"> </w:t>
      </w:r>
      <w:r w:rsidR="00AE0AA9" w:rsidRPr="00C62156">
        <w:t>hand</w:t>
      </w:r>
      <w:r w:rsidRPr="00C62156">
        <w:t>.</w:t>
      </w:r>
      <w:r w:rsidR="00AE0AA9" w:rsidRPr="00C62156">
        <w:t xml:space="preserve"> </w:t>
      </w:r>
    </w:p>
    <w:p w14:paraId="36962118" w14:textId="69C2BE9F" w:rsidR="00AE0AA9" w:rsidRPr="00C62156" w:rsidRDefault="00235DF3" w:rsidP="003D13FF">
      <w:pPr>
        <w:pStyle w:val="3"/>
      </w:pPr>
      <w:r w:rsidRPr="00C62156">
        <w:t>f.</w:t>
      </w:r>
      <w:r w:rsidRPr="00C62156">
        <w:tab/>
      </w:r>
      <w:r w:rsidR="00AE0AA9" w:rsidRPr="00C62156">
        <w:t>UV resistant</w:t>
      </w:r>
      <w:r w:rsidRPr="00C62156">
        <w:t>.</w:t>
      </w:r>
      <w:r w:rsidR="00AE0AA9" w:rsidRPr="00C62156">
        <w:t xml:space="preserve"> </w:t>
      </w:r>
    </w:p>
    <w:p w14:paraId="388063DF" w14:textId="5BDA1EA4" w:rsidR="00AE0AA9" w:rsidRPr="00C62156" w:rsidRDefault="00235DF3" w:rsidP="003D13FF">
      <w:pPr>
        <w:pStyle w:val="3"/>
      </w:pPr>
      <w:r w:rsidRPr="00C62156">
        <w:t>g.</w:t>
      </w:r>
      <w:r w:rsidRPr="00C62156">
        <w:tab/>
      </w:r>
      <w:r w:rsidR="00C82D80" w:rsidRPr="00C62156">
        <w:t>20</w:t>
      </w:r>
      <w:r w:rsidR="00C82D80">
        <w:t>-</w:t>
      </w:r>
      <w:r w:rsidR="00AE0AA9" w:rsidRPr="00C62156">
        <w:t>year warranty</w:t>
      </w:r>
      <w:r w:rsidRPr="00C62156">
        <w:t>.</w:t>
      </w:r>
      <w:r w:rsidR="00AE0AA9" w:rsidRPr="00C62156">
        <w:t xml:space="preserve"> </w:t>
      </w:r>
    </w:p>
    <w:p w14:paraId="308426CC" w14:textId="00BD19A1" w:rsidR="00AE0AA9" w:rsidRPr="00C62156" w:rsidRDefault="00235DF3" w:rsidP="003D13FF">
      <w:pPr>
        <w:pStyle w:val="3"/>
      </w:pPr>
      <w:r w:rsidRPr="00C62156">
        <w:t>h.</w:t>
      </w:r>
      <w:r w:rsidRPr="00C62156">
        <w:tab/>
      </w:r>
      <w:r w:rsidR="00AE0AA9" w:rsidRPr="00C62156">
        <w:t>Fire resistant: ASTM E84 Class A material</w:t>
      </w:r>
      <w:r w:rsidRPr="00C62156">
        <w:t>.</w:t>
      </w:r>
      <w:r w:rsidR="00AE0AA9" w:rsidRPr="00C62156">
        <w:t xml:space="preserve"> </w:t>
      </w:r>
    </w:p>
    <w:p w14:paraId="58D13035" w14:textId="0ECE2573" w:rsidR="00AE0AA9" w:rsidRPr="00C62156" w:rsidRDefault="00235DF3" w:rsidP="003D13FF">
      <w:pPr>
        <w:pStyle w:val="3"/>
      </w:pPr>
      <w:r w:rsidRPr="00C62156">
        <w:t>i.</w:t>
      </w:r>
      <w:r w:rsidRPr="00C62156">
        <w:tab/>
      </w:r>
      <w:r w:rsidR="00AE0AA9" w:rsidRPr="00C62156">
        <w:t>Mold resistant: passes ASTM D3273</w:t>
      </w:r>
      <w:r w:rsidRPr="00C62156">
        <w:t>.</w:t>
      </w:r>
      <w:r w:rsidR="00AE0AA9" w:rsidRPr="00C62156">
        <w:t xml:space="preserve"> </w:t>
      </w:r>
    </w:p>
    <w:p w14:paraId="6C3341C2" w14:textId="7B62D5DE" w:rsidR="00AE0AA9" w:rsidRPr="00C62156" w:rsidRDefault="00235DF3" w:rsidP="003D13FF">
      <w:pPr>
        <w:pStyle w:val="3"/>
      </w:pPr>
      <w:r w:rsidRPr="00C62156">
        <w:lastRenderedPageBreak/>
        <w:t>j.</w:t>
      </w:r>
      <w:r w:rsidRPr="00C62156">
        <w:tab/>
      </w:r>
      <w:r w:rsidR="00AE0AA9" w:rsidRPr="00C62156">
        <w:t>Passes AAMA 711-20</w:t>
      </w:r>
      <w:r w:rsidRPr="00C62156">
        <w:t>.</w:t>
      </w:r>
      <w:r w:rsidR="00AE0AA9" w:rsidRPr="00C62156">
        <w:t xml:space="preserve"> </w:t>
      </w:r>
    </w:p>
    <w:p w14:paraId="056EADE2" w14:textId="7FA2869F" w:rsidR="00AE0AA9" w:rsidRPr="00C62156" w:rsidRDefault="00235DF3" w:rsidP="003D13FF">
      <w:pPr>
        <w:pStyle w:val="3"/>
      </w:pPr>
      <w:r w:rsidRPr="00C62156">
        <w:t>k.</w:t>
      </w:r>
      <w:r w:rsidRPr="00C62156">
        <w:tab/>
      </w:r>
      <w:r w:rsidR="00AE0AA9" w:rsidRPr="00C62156">
        <w:t>Passes air barrier material test: ASTM E2178-13</w:t>
      </w:r>
      <w:r w:rsidRPr="00C62156">
        <w:t>.</w:t>
      </w:r>
      <w:r w:rsidR="00AE0AA9" w:rsidRPr="00C62156">
        <w:t xml:space="preserve"> </w:t>
      </w:r>
    </w:p>
    <w:p w14:paraId="02117B11" w14:textId="13B36C40" w:rsidR="00AE0AA9" w:rsidRPr="00C62156" w:rsidRDefault="00235DF3" w:rsidP="003D13FF">
      <w:pPr>
        <w:pStyle w:val="3"/>
      </w:pPr>
      <w:r w:rsidRPr="00C62156">
        <w:t>l.</w:t>
      </w:r>
      <w:r w:rsidRPr="00C62156">
        <w:tab/>
      </w:r>
      <w:r w:rsidR="00AE0AA9" w:rsidRPr="00C62156">
        <w:t xml:space="preserve">Excellent bond to a variety of substrates like OSB, exterior gypsum, plywood, concrete, metals and air barrier materials </w:t>
      </w:r>
    </w:p>
    <w:p w14:paraId="73AAE4FC" w14:textId="501A01B1" w:rsidR="00AE0AA9" w:rsidRPr="00C62156" w:rsidRDefault="00235DF3" w:rsidP="003D13FF">
      <w:pPr>
        <w:pStyle w:val="3"/>
      </w:pPr>
      <w:r w:rsidRPr="00C62156">
        <w:t>m.</w:t>
      </w:r>
      <w:r w:rsidRPr="00C62156">
        <w:tab/>
      </w:r>
      <w:r w:rsidR="00AE0AA9" w:rsidRPr="00C62156">
        <w:t xml:space="preserve">Contributes towards LEED by satisfying EA Credit 1 (optimize energy performance) and EQ Credit 4.1 (low emitting materials) </w:t>
      </w:r>
    </w:p>
    <w:p w14:paraId="112533CF" w14:textId="1BCD1301" w:rsidR="00AE0AA9" w:rsidRPr="001D6B46" w:rsidRDefault="00235DF3" w:rsidP="003D13FF">
      <w:pPr>
        <w:pStyle w:val="3"/>
        <w:rPr>
          <w:bCs/>
        </w:rPr>
      </w:pPr>
      <w:r w:rsidRPr="00C62156">
        <w:rPr>
          <w:bCs/>
        </w:rPr>
        <w:t>n.</w:t>
      </w:r>
      <w:r w:rsidRPr="00C62156">
        <w:rPr>
          <w:bCs/>
        </w:rPr>
        <w:tab/>
      </w:r>
      <w:r w:rsidR="00AE0AA9" w:rsidRPr="00C62156">
        <w:rPr>
          <w:bCs/>
        </w:rPr>
        <w:t xml:space="preserve">Available in: Type 304 &amp; Type 316 </w:t>
      </w:r>
      <w:r w:rsidRPr="00C62156">
        <w:rPr>
          <w:bCs/>
        </w:rPr>
        <w:t>Stainless Steel in the following sizes:</w:t>
      </w:r>
    </w:p>
    <w:p w14:paraId="081E333E" w14:textId="6D99BD27" w:rsidR="00AE0AA9" w:rsidRPr="001D6B46" w:rsidRDefault="00AE0AA9" w:rsidP="003D13FF">
      <w:pPr>
        <w:pStyle w:val="4"/>
      </w:pPr>
      <w:r w:rsidRPr="001D6B46">
        <w:t>4", 6", 9", 12", 18", 24", 36" x 50</w:t>
      </w:r>
      <w:r w:rsidR="00235DF3" w:rsidRPr="001D6B46">
        <w:t>’</w:t>
      </w:r>
    </w:p>
    <w:p w14:paraId="5B413A47" w14:textId="4B98A9FC" w:rsidR="00AE0AA9" w:rsidRPr="001D6B46" w:rsidRDefault="00AE0AA9" w:rsidP="003D13FF">
      <w:pPr>
        <w:pStyle w:val="4"/>
      </w:pPr>
      <w:r w:rsidRPr="001D6B46">
        <w:t xml:space="preserve">4", 6", 9", 12" x 20' </w:t>
      </w:r>
    </w:p>
    <w:p w14:paraId="6D4162C6" w14:textId="77777777" w:rsidR="00AE0AA9" w:rsidRPr="00C62156" w:rsidRDefault="00AE0AA9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1440" w:hanging="360"/>
        <w:rPr>
          <w:kern w:val="2"/>
        </w:rPr>
      </w:pPr>
    </w:p>
    <w:p w14:paraId="5FBEBACF" w14:textId="77134D6D" w:rsidR="00265B36" w:rsidRPr="001D6B46" w:rsidRDefault="00235DF3" w:rsidP="003D13FF">
      <w:pPr>
        <w:pStyle w:val="1"/>
      </w:pPr>
      <w:r w:rsidRPr="001D6B46">
        <w:t>B</w:t>
      </w:r>
      <w:r w:rsidR="00265B36" w:rsidRPr="001D6B46">
        <w:t>.</w:t>
      </w:r>
      <w:r w:rsidR="00265B36" w:rsidRPr="001D6B46">
        <w:tab/>
        <w:t>Characteristics:</w:t>
      </w:r>
    </w:p>
    <w:p w14:paraId="33118858" w14:textId="14DE96E6" w:rsidR="00885543" w:rsidRPr="001D6B46" w:rsidRDefault="00235DF3" w:rsidP="003D13FF">
      <w:pPr>
        <w:pStyle w:val="2"/>
      </w:pPr>
      <w:r w:rsidRPr="001D6B46">
        <w:t>1</w:t>
      </w:r>
      <w:r w:rsidR="00885543" w:rsidRPr="001D6B46">
        <w:t>.</w:t>
      </w:r>
      <w:r w:rsidR="00885543" w:rsidRPr="001D6B46">
        <w:tab/>
        <w:t xml:space="preserve">Type: stainless steel core with one </w:t>
      </w:r>
      <w:r w:rsidR="00727FE6" w:rsidRPr="001D6B46">
        <w:t xml:space="preserve">uncoated (bare) </w:t>
      </w:r>
      <w:r w:rsidR="00885543" w:rsidRPr="001D6B46">
        <w:t>stainless steel face (outward facing) with a butyl block copolymer adhesive (inward facing).</w:t>
      </w:r>
    </w:p>
    <w:p w14:paraId="4EFB53B9" w14:textId="0B48A90E" w:rsidR="00885543" w:rsidRPr="001D6B46" w:rsidRDefault="00235DF3" w:rsidP="003D13FF">
      <w:pPr>
        <w:pStyle w:val="2"/>
      </w:pPr>
      <w:r w:rsidRPr="001D6B46">
        <w:t>2.</w:t>
      </w:r>
      <w:r w:rsidRPr="001D6B46">
        <w:tab/>
      </w:r>
      <w:r w:rsidR="00885543" w:rsidRPr="001D6B46">
        <w:t>Stainless steel: type 304, ASTM A240.  Domestically sourced per</w:t>
      </w:r>
      <w:r w:rsidRPr="001D6B46">
        <w:t xml:space="preserve"> </w:t>
      </w:r>
      <w:r w:rsidR="00885543" w:rsidRPr="001D6B46">
        <w:t>DFARS 252.225-7008 and/or DFARS 252.225-7009.</w:t>
      </w:r>
    </w:p>
    <w:p w14:paraId="1AC7AFDC" w14:textId="50B038D0" w:rsidR="00265B36" w:rsidRPr="001D6B46" w:rsidRDefault="00235DF3" w:rsidP="003D13FF">
      <w:pPr>
        <w:pStyle w:val="2"/>
      </w:pPr>
      <w:r w:rsidRPr="001D6B46">
        <w:t>3.</w:t>
      </w:r>
      <w:r w:rsidRPr="001D6B46">
        <w:tab/>
      </w:r>
      <w:r w:rsidR="00B90A9D" w:rsidRPr="001D6B46">
        <w:t>Adhesive: block copolymer</w:t>
      </w:r>
      <w:r w:rsidR="00ED6858">
        <w:t xml:space="preserve"> butyl</w:t>
      </w:r>
      <w:r w:rsidR="00D04CF0">
        <w:t>.</w:t>
      </w:r>
    </w:p>
    <w:p w14:paraId="79B2419E" w14:textId="77777777" w:rsidR="00265B36" w:rsidRPr="001D6B46" w:rsidRDefault="00D30102" w:rsidP="003D13FF">
      <w:pPr>
        <w:pStyle w:val="2"/>
      </w:pPr>
      <w:r w:rsidRPr="001D6B46">
        <w:t>d</w:t>
      </w:r>
      <w:r w:rsidR="00265B36" w:rsidRPr="001D6B46">
        <w:t>.</w:t>
      </w:r>
      <w:r w:rsidR="00265B36" w:rsidRPr="001D6B46">
        <w:tab/>
        <w:t>Size:  Manufacturer's standard width rolls.</w:t>
      </w:r>
    </w:p>
    <w:p w14:paraId="3679198B" w14:textId="77777777" w:rsidR="00235DF3" w:rsidRPr="001D6B46" w:rsidRDefault="00235DF3" w:rsidP="003D13FF">
      <w:pPr>
        <w:pStyle w:val="1"/>
      </w:pPr>
    </w:p>
    <w:p w14:paraId="468C3B2A" w14:textId="7D8A45DD" w:rsidR="00B90A9D" w:rsidRPr="001D6B46" w:rsidRDefault="00235DF3" w:rsidP="003D13FF">
      <w:pPr>
        <w:pStyle w:val="1"/>
      </w:pPr>
      <w:r w:rsidRPr="001D6B46">
        <w:t>C</w:t>
      </w:r>
      <w:r w:rsidR="008929EC" w:rsidRPr="001D6B46">
        <w:t>.</w:t>
      </w:r>
      <w:r w:rsidR="008929EC" w:rsidRPr="001D6B46">
        <w:tab/>
      </w:r>
      <w:r w:rsidR="00B90A9D" w:rsidRPr="001D6B46">
        <w:t>Accessories:</w:t>
      </w:r>
    </w:p>
    <w:p w14:paraId="0CC6A256" w14:textId="74E6DF61" w:rsidR="002C4207" w:rsidRPr="00C62156" w:rsidRDefault="00B90A9D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ind w:left="1080" w:hanging="360"/>
        <w:rPr>
          <w:kern w:val="2"/>
        </w:rPr>
      </w:pPr>
      <w:r w:rsidRPr="00C62156">
        <w:rPr>
          <w:kern w:val="2"/>
        </w:rPr>
        <w:t>1.</w:t>
      </w:r>
      <w:r w:rsidR="00235DF3" w:rsidRPr="00C62156">
        <w:rPr>
          <w:kern w:val="2"/>
        </w:rPr>
        <w:tab/>
      </w:r>
      <w:r w:rsidR="008929EC" w:rsidRPr="00C62156">
        <w:rPr>
          <w:kern w:val="2"/>
        </w:rPr>
        <w:t xml:space="preserve">Polyether sealant:  </w:t>
      </w:r>
    </w:p>
    <w:p w14:paraId="3B4E7C2F" w14:textId="0E0BC464" w:rsidR="00265B36" w:rsidRPr="001D6B46" w:rsidRDefault="00235DF3" w:rsidP="003D13FF">
      <w:pPr>
        <w:pStyle w:val="3"/>
      </w:pPr>
      <w:r w:rsidRPr="001D6B46">
        <w:t>a.</w:t>
      </w:r>
      <w:r w:rsidRPr="001D6B46">
        <w:tab/>
      </w:r>
      <w:r w:rsidR="008929EC" w:rsidRPr="001D6B46">
        <w:t xml:space="preserve">York </w:t>
      </w:r>
      <w:r w:rsidR="00C82D80">
        <w:t>Flashings</w:t>
      </w:r>
      <w:r w:rsidR="002C4207" w:rsidRPr="001D6B46">
        <w:t>, Inc.</w:t>
      </w:r>
      <w:r w:rsidR="00140A85" w:rsidRPr="001D6B46">
        <w:t xml:space="preserve">; </w:t>
      </w:r>
      <w:r w:rsidR="00265B36" w:rsidRPr="001D6B46">
        <w:t xml:space="preserve"> </w:t>
      </w:r>
      <w:r w:rsidR="00CA30CB" w:rsidRPr="001D6B46">
        <w:t xml:space="preserve">UniverSeal </w:t>
      </w:r>
      <w:r w:rsidR="00140A85" w:rsidRPr="001D6B46">
        <w:t>US-100</w:t>
      </w:r>
      <w:r w:rsidR="00CA30CB" w:rsidRPr="001D6B46">
        <w:t xml:space="preserve"> </w:t>
      </w:r>
    </w:p>
    <w:p w14:paraId="4CFEE0BA" w14:textId="07FF208A" w:rsidR="00B528E6" w:rsidRPr="001D6B46" w:rsidRDefault="00235DF3" w:rsidP="003D13FF">
      <w:pPr>
        <w:pStyle w:val="3"/>
      </w:pPr>
      <w:r w:rsidRPr="001D6B46">
        <w:t>b.</w:t>
      </w:r>
      <w:r w:rsidRPr="001D6B46">
        <w:tab/>
      </w:r>
      <w:r w:rsidR="008929EC" w:rsidRPr="001D6B46">
        <w:t>STS Coatings</w:t>
      </w:r>
      <w:r w:rsidR="002C4207" w:rsidRPr="001D6B46">
        <w:t xml:space="preserve">; </w:t>
      </w:r>
      <w:r w:rsidR="008929EC" w:rsidRPr="001D6B46">
        <w:t xml:space="preserve"> GreatSeal LT-100</w:t>
      </w:r>
      <w:r w:rsidR="00B528E6" w:rsidRPr="001D6B46">
        <w:t xml:space="preserve"> </w:t>
      </w:r>
    </w:p>
    <w:p w14:paraId="69002E9D" w14:textId="6C445339" w:rsidR="000C468D" w:rsidRPr="001D6B46" w:rsidRDefault="00235DF3" w:rsidP="003D13FF">
      <w:pPr>
        <w:pStyle w:val="3"/>
      </w:pPr>
      <w:r w:rsidRPr="001D6B46">
        <w:t>c.</w:t>
      </w:r>
      <w:r w:rsidRPr="001D6B46">
        <w:tab/>
      </w:r>
      <w:r w:rsidR="000C468D" w:rsidRPr="001D6B46">
        <w:t>Prosoco, Inc.; R-Guard Joint Seam Sealer</w:t>
      </w:r>
    </w:p>
    <w:p w14:paraId="47091E38" w14:textId="06455FE1" w:rsidR="00D510A1" w:rsidRDefault="00B90A9D" w:rsidP="003D13FF">
      <w:pPr>
        <w:pStyle w:val="2"/>
      </w:pPr>
      <w:r w:rsidRPr="001D6B46">
        <w:t>2</w:t>
      </w:r>
      <w:r w:rsidR="00E654A2" w:rsidRPr="001D6B46">
        <w:t>.</w:t>
      </w:r>
      <w:r w:rsidR="00D510A1" w:rsidRPr="001D6B46">
        <w:tab/>
        <w:t>Splice Tape:</w:t>
      </w:r>
    </w:p>
    <w:p w14:paraId="2E7BF3C3" w14:textId="5606A9B8" w:rsidR="00951CF9" w:rsidRDefault="00951CF9" w:rsidP="003D13FF">
      <w:pPr>
        <w:pStyle w:val="2"/>
      </w:pPr>
      <w:r>
        <w:tab/>
        <w:t xml:space="preserve">a.   York </w:t>
      </w:r>
      <w:r w:rsidR="00C82D80">
        <w:t>Flashings</w:t>
      </w:r>
      <w:r>
        <w:t>, Inc;  York 304 SA</w:t>
      </w:r>
    </w:p>
    <w:p w14:paraId="63A14A14" w14:textId="1F20A3F9" w:rsidR="00951CF9" w:rsidRDefault="00951CF9" w:rsidP="003D13FF">
      <w:pPr>
        <w:pStyle w:val="2"/>
      </w:pPr>
      <w:r>
        <w:tab/>
        <w:t xml:space="preserve">b.   GE </w:t>
      </w:r>
      <w:r w:rsidR="0047331A">
        <w:t>Silicone</w:t>
      </w:r>
      <w:r w:rsidR="007331CE">
        <w:t>, Inc.; GE Elemax SS Flashing</w:t>
      </w:r>
    </w:p>
    <w:p w14:paraId="6C625DDB" w14:textId="0444AD8D" w:rsidR="007331CE" w:rsidRPr="001D6B46" w:rsidRDefault="007331CE" w:rsidP="003D13FF">
      <w:pPr>
        <w:pStyle w:val="2"/>
      </w:pPr>
      <w:r>
        <w:tab/>
        <w:t>c.   VaproShield, Inc.; Vapro Thru-Wall Flashing SA</w:t>
      </w:r>
    </w:p>
    <w:p w14:paraId="23B2F8A3" w14:textId="77777777" w:rsidR="00D552D4" w:rsidRPr="00C62156" w:rsidRDefault="00D552D4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p w14:paraId="232A49CA" w14:textId="23F9479A" w:rsidR="00993377" w:rsidRPr="00C62156" w:rsidRDefault="00993377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b/>
          <w:bCs/>
          <w:kern w:val="2"/>
        </w:rPr>
      </w:pPr>
      <w:r w:rsidRPr="00C62156">
        <w:rPr>
          <w:b/>
          <w:bCs/>
          <w:kern w:val="2"/>
        </w:rPr>
        <w:t>York 304 Technical Properties</w:t>
      </w:r>
    </w:p>
    <w:p w14:paraId="2D3CB63D" w14:textId="77777777" w:rsidR="00D552D4" w:rsidRPr="00C62156" w:rsidRDefault="00D552D4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  <w:tab w:val="left" w:pos="4500"/>
        </w:tabs>
        <w:spacing w:line="226" w:lineRule="exact"/>
        <w:rPr>
          <w:kern w:val="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2877"/>
        <w:gridCol w:w="2877"/>
      </w:tblGrid>
      <w:tr w:rsidR="00993377" w:rsidRPr="001D6B46" w14:paraId="27CE05A7" w14:textId="77777777" w:rsidTr="00993377">
        <w:tc>
          <w:tcPr>
            <w:tcW w:w="2876" w:type="dxa"/>
          </w:tcPr>
          <w:p w14:paraId="7F33D6AB" w14:textId="500D318B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b/>
                <w:bCs/>
                <w:kern w:val="2"/>
              </w:rPr>
            </w:pPr>
            <w:r w:rsidRPr="00C62156">
              <w:rPr>
                <w:b/>
                <w:bCs/>
                <w:kern w:val="2"/>
                <w:u w:val="single"/>
              </w:rPr>
              <w:t>Property</w:t>
            </w:r>
          </w:p>
        </w:tc>
        <w:tc>
          <w:tcPr>
            <w:tcW w:w="2877" w:type="dxa"/>
          </w:tcPr>
          <w:p w14:paraId="02BF6B71" w14:textId="7A2DB8BA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b/>
                <w:bCs/>
                <w:kern w:val="2"/>
                <w:u w:val="single"/>
              </w:rPr>
            </w:pPr>
            <w:r w:rsidRPr="00C62156">
              <w:rPr>
                <w:b/>
                <w:bCs/>
                <w:kern w:val="2"/>
                <w:u w:val="single"/>
              </w:rPr>
              <w:t>Tets</w:t>
            </w:r>
            <w:r w:rsidR="0051609C" w:rsidRPr="00C62156">
              <w:rPr>
                <w:b/>
                <w:bCs/>
                <w:kern w:val="2"/>
                <w:u w:val="single"/>
              </w:rPr>
              <w:t>t</w:t>
            </w:r>
            <w:r w:rsidRPr="00C62156">
              <w:rPr>
                <w:b/>
                <w:bCs/>
                <w:kern w:val="2"/>
                <w:u w:val="single"/>
              </w:rPr>
              <w:t xml:space="preserve"> Method</w:t>
            </w:r>
          </w:p>
        </w:tc>
        <w:tc>
          <w:tcPr>
            <w:tcW w:w="2877" w:type="dxa"/>
          </w:tcPr>
          <w:p w14:paraId="04897159" w14:textId="6EDE92B1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b/>
                <w:bCs/>
                <w:kern w:val="2"/>
                <w:u w:val="single"/>
              </w:rPr>
            </w:pPr>
            <w:r w:rsidRPr="00C62156">
              <w:rPr>
                <w:b/>
                <w:bCs/>
                <w:kern w:val="2"/>
                <w:u w:val="single"/>
              </w:rPr>
              <w:t>York 304 SA</w:t>
            </w:r>
          </w:p>
        </w:tc>
      </w:tr>
      <w:tr w:rsidR="00993377" w:rsidRPr="001D6B46" w14:paraId="782500A7" w14:textId="77777777" w:rsidTr="00993377">
        <w:tc>
          <w:tcPr>
            <w:tcW w:w="2876" w:type="dxa"/>
          </w:tcPr>
          <w:p w14:paraId="25BBA97B" w14:textId="1F1FD788" w:rsidR="00993377" w:rsidRPr="00C62156" w:rsidRDefault="0051609C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Puncture</w:t>
            </w:r>
          </w:p>
        </w:tc>
        <w:tc>
          <w:tcPr>
            <w:tcW w:w="2877" w:type="dxa"/>
          </w:tcPr>
          <w:p w14:paraId="2B61ABC3" w14:textId="1D34D6F2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E 154</w:t>
            </w:r>
          </w:p>
        </w:tc>
        <w:tc>
          <w:tcPr>
            <w:tcW w:w="2877" w:type="dxa"/>
          </w:tcPr>
          <w:p w14:paraId="5D073264" w14:textId="192C768E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2,500 psi</w:t>
            </w:r>
          </w:p>
        </w:tc>
      </w:tr>
      <w:tr w:rsidR="00993377" w:rsidRPr="001D6B46" w14:paraId="0276E263" w14:textId="77777777" w:rsidTr="00993377">
        <w:tc>
          <w:tcPr>
            <w:tcW w:w="2876" w:type="dxa"/>
          </w:tcPr>
          <w:p w14:paraId="3E96F26A" w14:textId="087C1E67" w:rsidR="00993377" w:rsidRPr="00C62156" w:rsidRDefault="0051609C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Air Permiability</w:t>
            </w:r>
          </w:p>
        </w:tc>
        <w:tc>
          <w:tcPr>
            <w:tcW w:w="2877" w:type="dxa"/>
          </w:tcPr>
          <w:p w14:paraId="3FDEAE24" w14:textId="589E330E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E 2178</w:t>
            </w:r>
          </w:p>
        </w:tc>
        <w:tc>
          <w:tcPr>
            <w:tcW w:w="2877" w:type="dxa"/>
          </w:tcPr>
          <w:p w14:paraId="5CCB688D" w14:textId="32734C83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993377" w:rsidRPr="001D6B46" w14:paraId="2BD71F4D" w14:textId="77777777" w:rsidTr="00993377">
        <w:tc>
          <w:tcPr>
            <w:tcW w:w="2876" w:type="dxa"/>
          </w:tcPr>
          <w:p w14:paraId="25D7986E" w14:textId="46D58FE4" w:rsidR="00993377" w:rsidRPr="00C62156" w:rsidRDefault="0051609C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Tensile</w:t>
            </w:r>
          </w:p>
        </w:tc>
        <w:tc>
          <w:tcPr>
            <w:tcW w:w="2877" w:type="dxa"/>
          </w:tcPr>
          <w:p w14:paraId="5AFF6ABC" w14:textId="5E80084C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D 412</w:t>
            </w:r>
          </w:p>
        </w:tc>
        <w:tc>
          <w:tcPr>
            <w:tcW w:w="2877" w:type="dxa"/>
          </w:tcPr>
          <w:p w14:paraId="13AE96AD" w14:textId="0A01F964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 (&gt;143)</w:t>
            </w:r>
          </w:p>
        </w:tc>
      </w:tr>
      <w:tr w:rsidR="00993377" w:rsidRPr="001D6B46" w14:paraId="0A382514" w14:textId="77777777" w:rsidTr="00993377">
        <w:tc>
          <w:tcPr>
            <w:tcW w:w="2876" w:type="dxa"/>
          </w:tcPr>
          <w:p w14:paraId="76D88624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6B9F039E" w14:textId="1EE1814B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MD</w:t>
            </w:r>
          </w:p>
        </w:tc>
        <w:tc>
          <w:tcPr>
            <w:tcW w:w="2877" w:type="dxa"/>
          </w:tcPr>
          <w:p w14:paraId="4E5ABE02" w14:textId="5B6DBA3B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9,107</w:t>
            </w:r>
          </w:p>
        </w:tc>
      </w:tr>
      <w:tr w:rsidR="00993377" w:rsidRPr="001D6B46" w14:paraId="6DEAE72D" w14:textId="77777777" w:rsidTr="000F7D1B">
        <w:trPr>
          <w:trHeight w:val="57"/>
        </w:trPr>
        <w:tc>
          <w:tcPr>
            <w:tcW w:w="2876" w:type="dxa"/>
          </w:tcPr>
          <w:p w14:paraId="26F31548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56843AA7" w14:textId="2CCD358B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CMD</w:t>
            </w:r>
          </w:p>
        </w:tc>
        <w:tc>
          <w:tcPr>
            <w:tcW w:w="2877" w:type="dxa"/>
          </w:tcPr>
          <w:p w14:paraId="29CB0E28" w14:textId="4892B69D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7,088</w:t>
            </w:r>
          </w:p>
        </w:tc>
      </w:tr>
      <w:tr w:rsidR="00993377" w:rsidRPr="001D6B46" w14:paraId="26A533C4" w14:textId="77777777" w:rsidTr="00993377">
        <w:tc>
          <w:tcPr>
            <w:tcW w:w="2876" w:type="dxa"/>
          </w:tcPr>
          <w:p w14:paraId="67B39099" w14:textId="315FC1B5" w:rsidR="00993377" w:rsidRPr="00C62156" w:rsidRDefault="0051609C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Fastener Stability</w:t>
            </w:r>
          </w:p>
        </w:tc>
        <w:tc>
          <w:tcPr>
            <w:tcW w:w="2877" w:type="dxa"/>
          </w:tcPr>
          <w:p w14:paraId="6EBF231B" w14:textId="5EAAE9DA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AMMA 711, Sec 5.2.1</w:t>
            </w:r>
          </w:p>
        </w:tc>
        <w:tc>
          <w:tcPr>
            <w:tcW w:w="2877" w:type="dxa"/>
          </w:tcPr>
          <w:p w14:paraId="35B2C7BB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</w:tr>
      <w:tr w:rsidR="00993377" w:rsidRPr="001D6B46" w14:paraId="0886D8A1" w14:textId="77777777" w:rsidTr="00993377">
        <w:tc>
          <w:tcPr>
            <w:tcW w:w="2876" w:type="dxa"/>
          </w:tcPr>
          <w:p w14:paraId="2ABFB016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16D2F338" w14:textId="104594E1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 Received</w:t>
            </w:r>
          </w:p>
        </w:tc>
        <w:tc>
          <w:tcPr>
            <w:tcW w:w="2877" w:type="dxa"/>
          </w:tcPr>
          <w:p w14:paraId="35C959CD" w14:textId="55637E83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993377" w:rsidRPr="001D6B46" w14:paraId="5C6372B0" w14:textId="77777777" w:rsidTr="00993377">
        <w:tc>
          <w:tcPr>
            <w:tcW w:w="2876" w:type="dxa"/>
          </w:tcPr>
          <w:p w14:paraId="38315315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574D281E" w14:textId="46456423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Thermal Cycling</w:t>
            </w:r>
          </w:p>
        </w:tc>
        <w:tc>
          <w:tcPr>
            <w:tcW w:w="2877" w:type="dxa"/>
          </w:tcPr>
          <w:p w14:paraId="4608D86C" w14:textId="7D64E680" w:rsidR="00993377" w:rsidRPr="00C62156" w:rsidRDefault="00E07C95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993377" w:rsidRPr="001D6B46" w14:paraId="11C0AD3C" w14:textId="77777777" w:rsidTr="00993377">
        <w:tc>
          <w:tcPr>
            <w:tcW w:w="2876" w:type="dxa"/>
          </w:tcPr>
          <w:p w14:paraId="6E33A067" w14:textId="7479F14A" w:rsidR="00993377" w:rsidRPr="00C62156" w:rsidRDefault="0051609C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 xml:space="preserve">Peel adhesion to </w:t>
            </w:r>
            <w:r w:rsidR="00680AB1">
              <w:rPr>
                <w:kern w:val="2"/>
              </w:rPr>
              <w:t>s</w:t>
            </w:r>
            <w:r w:rsidR="00680AB1" w:rsidRPr="00C62156">
              <w:rPr>
                <w:kern w:val="2"/>
              </w:rPr>
              <w:t>ubstrate</w:t>
            </w:r>
          </w:p>
        </w:tc>
        <w:tc>
          <w:tcPr>
            <w:tcW w:w="2877" w:type="dxa"/>
          </w:tcPr>
          <w:p w14:paraId="4D9D80C9" w14:textId="271BD189" w:rsidR="00993377" w:rsidRPr="00C62156" w:rsidRDefault="000F7D1B" w:rsidP="003D13FF">
            <w:pPr>
              <w:pStyle w:val="Default"/>
              <w:tabs>
                <w:tab w:val="left" w:pos="4500"/>
              </w:tabs>
              <w:rPr>
                <w:rFonts w:ascii="Helvetica" w:hAnsi="Helvetica"/>
                <w:sz w:val="20"/>
                <w:szCs w:val="20"/>
              </w:rPr>
            </w:pPr>
            <w:r w:rsidRPr="00C62156">
              <w:rPr>
                <w:rFonts w:ascii="Helvetica" w:hAnsi="Helvetica"/>
                <w:sz w:val="20"/>
                <w:szCs w:val="20"/>
              </w:rPr>
              <w:t>ASTM 3330, (lbf/in)</w:t>
            </w:r>
          </w:p>
        </w:tc>
        <w:tc>
          <w:tcPr>
            <w:tcW w:w="2877" w:type="dxa"/>
          </w:tcPr>
          <w:p w14:paraId="2E62721E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</w:tr>
      <w:tr w:rsidR="000F7D1B" w:rsidRPr="001D6B46" w14:paraId="519EB09B" w14:textId="77777777" w:rsidTr="00993377">
        <w:tc>
          <w:tcPr>
            <w:tcW w:w="2876" w:type="dxa"/>
          </w:tcPr>
          <w:p w14:paraId="74416B54" w14:textId="788ADEFE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0CBF72CD" w14:textId="4C78D3C3" w:rsidR="000F7D1B" w:rsidRPr="00C62156" w:rsidRDefault="000F7D1B" w:rsidP="003D13FF">
            <w:pPr>
              <w:pStyle w:val="Default"/>
              <w:tabs>
                <w:tab w:val="left" w:pos="4500"/>
              </w:tabs>
              <w:rPr>
                <w:rFonts w:ascii="Helvetica" w:hAnsi="Helvetica"/>
                <w:sz w:val="20"/>
                <w:szCs w:val="20"/>
              </w:rPr>
            </w:pPr>
            <w:r w:rsidRPr="00C62156">
              <w:rPr>
                <w:rFonts w:ascii="Helvetica" w:hAnsi="Helvetica"/>
                <w:sz w:val="20"/>
                <w:szCs w:val="20"/>
              </w:rPr>
              <w:t>OSB</w:t>
            </w:r>
          </w:p>
        </w:tc>
        <w:tc>
          <w:tcPr>
            <w:tcW w:w="2877" w:type="dxa"/>
          </w:tcPr>
          <w:p w14:paraId="27A3CA90" w14:textId="2E40642D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3.5</w:t>
            </w:r>
          </w:p>
        </w:tc>
      </w:tr>
      <w:tr w:rsidR="00993377" w:rsidRPr="001D6B46" w14:paraId="2CDBE32C" w14:textId="77777777" w:rsidTr="00993377">
        <w:tc>
          <w:tcPr>
            <w:tcW w:w="2876" w:type="dxa"/>
          </w:tcPr>
          <w:p w14:paraId="27C2A373" w14:textId="77777777" w:rsidR="00993377" w:rsidRPr="00C62156" w:rsidRDefault="00993377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710545A5" w14:textId="5FEAE134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 xml:space="preserve">Anodized </w:t>
            </w:r>
            <w:r w:rsidR="00DA25AF" w:rsidRPr="00C62156">
              <w:rPr>
                <w:kern w:val="2"/>
              </w:rPr>
              <w:t>Alu</w:t>
            </w:r>
            <w:r w:rsidR="00DA25AF">
              <w:rPr>
                <w:kern w:val="2"/>
              </w:rPr>
              <w:t>m</w:t>
            </w:r>
            <w:r w:rsidR="00DA25AF" w:rsidRPr="00C62156">
              <w:rPr>
                <w:kern w:val="2"/>
              </w:rPr>
              <w:t>inum</w:t>
            </w:r>
          </w:p>
        </w:tc>
        <w:tc>
          <w:tcPr>
            <w:tcW w:w="2877" w:type="dxa"/>
          </w:tcPr>
          <w:p w14:paraId="724DC718" w14:textId="774FE9DC" w:rsidR="00993377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9</w:t>
            </w:r>
          </w:p>
        </w:tc>
      </w:tr>
      <w:tr w:rsidR="000F7D1B" w:rsidRPr="001D6B46" w14:paraId="5822A54E" w14:textId="77777777" w:rsidTr="00993377">
        <w:tc>
          <w:tcPr>
            <w:tcW w:w="2876" w:type="dxa"/>
          </w:tcPr>
          <w:p w14:paraId="1DB6FCC2" w14:textId="77777777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100B67FC" w14:textId="69EA0487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Vinyl</w:t>
            </w:r>
          </w:p>
        </w:tc>
        <w:tc>
          <w:tcPr>
            <w:tcW w:w="2877" w:type="dxa"/>
          </w:tcPr>
          <w:p w14:paraId="20A0E94B" w14:textId="20978220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8.5</w:t>
            </w:r>
          </w:p>
        </w:tc>
      </w:tr>
      <w:tr w:rsidR="000F7D1B" w:rsidRPr="001D6B46" w14:paraId="3B370CAA" w14:textId="77777777" w:rsidTr="00993377">
        <w:tc>
          <w:tcPr>
            <w:tcW w:w="2876" w:type="dxa"/>
          </w:tcPr>
          <w:p w14:paraId="4D1CF67C" w14:textId="5BC72A60" w:rsidR="00B07AE8" w:rsidRPr="00C62156" w:rsidRDefault="00B07AE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6B28C9D0" w14:textId="56C53ED4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Plywood</w:t>
            </w:r>
          </w:p>
        </w:tc>
        <w:tc>
          <w:tcPr>
            <w:tcW w:w="2877" w:type="dxa"/>
          </w:tcPr>
          <w:p w14:paraId="16D31771" w14:textId="5695AB83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5.1</w:t>
            </w:r>
          </w:p>
        </w:tc>
      </w:tr>
      <w:tr w:rsidR="000F7D1B" w:rsidRPr="001D6B46" w14:paraId="0301D9AB" w14:textId="77777777" w:rsidTr="00993377">
        <w:tc>
          <w:tcPr>
            <w:tcW w:w="2876" w:type="dxa"/>
          </w:tcPr>
          <w:p w14:paraId="38024FAC" w14:textId="77777777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4BB74CBB" w14:textId="3A7CB1A4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Products Applied to its Face</w:t>
            </w:r>
          </w:p>
        </w:tc>
        <w:tc>
          <w:tcPr>
            <w:tcW w:w="2877" w:type="dxa"/>
          </w:tcPr>
          <w:p w14:paraId="52077434" w14:textId="40297C31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6.7</w:t>
            </w:r>
          </w:p>
        </w:tc>
      </w:tr>
      <w:tr w:rsidR="000F7D1B" w:rsidRPr="001D6B46" w14:paraId="0D113CE3" w14:textId="77777777" w:rsidTr="00993377">
        <w:tc>
          <w:tcPr>
            <w:tcW w:w="2876" w:type="dxa"/>
          </w:tcPr>
          <w:p w14:paraId="0AA6E7C7" w14:textId="6982ADB3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Accelerated Aging</w:t>
            </w:r>
          </w:p>
        </w:tc>
        <w:tc>
          <w:tcPr>
            <w:tcW w:w="2877" w:type="dxa"/>
          </w:tcPr>
          <w:p w14:paraId="40167A23" w14:textId="49E03D4E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D3330 (lbft/in)</w:t>
            </w:r>
          </w:p>
        </w:tc>
        <w:tc>
          <w:tcPr>
            <w:tcW w:w="2877" w:type="dxa"/>
          </w:tcPr>
          <w:p w14:paraId="39585713" w14:textId="663F1F62" w:rsidR="000F7D1B" w:rsidRPr="00C62156" w:rsidRDefault="000F7D1B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12.7</w:t>
            </w:r>
          </w:p>
        </w:tc>
      </w:tr>
      <w:tr w:rsidR="00D43F03" w:rsidRPr="001D6B46" w14:paraId="551EEECA" w14:textId="77777777" w:rsidTr="00993377">
        <w:tc>
          <w:tcPr>
            <w:tcW w:w="2876" w:type="dxa"/>
          </w:tcPr>
          <w:p w14:paraId="695980CB" w14:textId="554EA855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Elevated Temerature</w:t>
            </w:r>
          </w:p>
        </w:tc>
        <w:tc>
          <w:tcPr>
            <w:tcW w:w="2877" w:type="dxa"/>
          </w:tcPr>
          <w:p w14:paraId="29AECBA8" w14:textId="6AEED3A8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D3330 (lbft/in)</w:t>
            </w:r>
          </w:p>
        </w:tc>
        <w:tc>
          <w:tcPr>
            <w:tcW w:w="2877" w:type="dxa"/>
          </w:tcPr>
          <w:p w14:paraId="31C7B2B1" w14:textId="601739F9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16.4</w:t>
            </w:r>
          </w:p>
        </w:tc>
      </w:tr>
      <w:tr w:rsidR="00D43F03" w:rsidRPr="001D6B46" w14:paraId="5EED0067" w14:textId="77777777" w:rsidTr="00993377">
        <w:tc>
          <w:tcPr>
            <w:tcW w:w="2876" w:type="dxa"/>
          </w:tcPr>
          <w:p w14:paraId="1EBBA7F5" w14:textId="459CABD5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Thermal Cycling</w:t>
            </w:r>
          </w:p>
        </w:tc>
        <w:tc>
          <w:tcPr>
            <w:tcW w:w="2877" w:type="dxa"/>
          </w:tcPr>
          <w:p w14:paraId="20271D0D" w14:textId="766A1AC5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D3330 (lbft/in)</w:t>
            </w:r>
          </w:p>
        </w:tc>
        <w:tc>
          <w:tcPr>
            <w:tcW w:w="2877" w:type="dxa"/>
          </w:tcPr>
          <w:p w14:paraId="1792344C" w14:textId="5E91D62D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10.9</w:t>
            </w:r>
          </w:p>
        </w:tc>
      </w:tr>
      <w:tr w:rsidR="00D43F03" w:rsidRPr="001D6B46" w14:paraId="4D2EE0DB" w14:textId="77777777" w:rsidTr="00993377">
        <w:tc>
          <w:tcPr>
            <w:tcW w:w="2876" w:type="dxa"/>
          </w:tcPr>
          <w:p w14:paraId="4535637B" w14:textId="2678D3E3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Cold Temeprature Pliability</w:t>
            </w:r>
          </w:p>
        </w:tc>
        <w:tc>
          <w:tcPr>
            <w:tcW w:w="2877" w:type="dxa"/>
          </w:tcPr>
          <w:p w14:paraId="2C364D63" w14:textId="7BE22A6F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C765</w:t>
            </w:r>
          </w:p>
        </w:tc>
        <w:tc>
          <w:tcPr>
            <w:tcW w:w="2877" w:type="dxa"/>
          </w:tcPr>
          <w:p w14:paraId="3A43916D" w14:textId="2819B7B3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450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D43F03" w:rsidRPr="001D6B46" w14:paraId="4B58F8E8" w14:textId="77777777" w:rsidTr="00993377">
        <w:tc>
          <w:tcPr>
            <w:tcW w:w="2876" w:type="dxa"/>
          </w:tcPr>
          <w:p w14:paraId="1A751EBB" w14:textId="410EE8AE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Peel Adhesion Aftter Immersion</w:t>
            </w:r>
          </w:p>
        </w:tc>
        <w:tc>
          <w:tcPr>
            <w:tcW w:w="2877" w:type="dxa"/>
          </w:tcPr>
          <w:p w14:paraId="1A28B85D" w14:textId="355A640F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C765</w:t>
            </w:r>
          </w:p>
        </w:tc>
        <w:tc>
          <w:tcPr>
            <w:tcW w:w="2877" w:type="dxa"/>
          </w:tcPr>
          <w:p w14:paraId="273585C1" w14:textId="1F91F150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D43F03" w:rsidRPr="001D6B46" w14:paraId="52DADD02" w14:textId="77777777" w:rsidTr="0051609C">
        <w:trPr>
          <w:trHeight w:val="62"/>
        </w:trPr>
        <w:tc>
          <w:tcPr>
            <w:tcW w:w="2876" w:type="dxa"/>
          </w:tcPr>
          <w:p w14:paraId="2F51B42C" w14:textId="7401247D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6C79D84B" w14:textId="50CE663A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Per-</w:t>
            </w:r>
            <w:r w:rsidR="00DA25AF" w:rsidRPr="00C62156">
              <w:rPr>
                <w:kern w:val="2"/>
              </w:rPr>
              <w:t>Im</w:t>
            </w:r>
            <w:r w:rsidR="00DA25AF">
              <w:rPr>
                <w:kern w:val="2"/>
              </w:rPr>
              <w:t>mersion</w:t>
            </w:r>
          </w:p>
        </w:tc>
        <w:tc>
          <w:tcPr>
            <w:tcW w:w="2877" w:type="dxa"/>
          </w:tcPr>
          <w:p w14:paraId="196BAD0F" w14:textId="681BB565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8.8</w:t>
            </w:r>
          </w:p>
        </w:tc>
      </w:tr>
      <w:tr w:rsidR="00D43F03" w:rsidRPr="001D6B46" w14:paraId="6060F651" w14:textId="77777777" w:rsidTr="00993377">
        <w:tc>
          <w:tcPr>
            <w:tcW w:w="2876" w:type="dxa"/>
          </w:tcPr>
          <w:p w14:paraId="315D7749" w14:textId="6AE1C1F9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</w:p>
        </w:tc>
        <w:tc>
          <w:tcPr>
            <w:tcW w:w="2877" w:type="dxa"/>
          </w:tcPr>
          <w:p w14:paraId="69B5F206" w14:textId="6224AC1D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Post-I</w:t>
            </w:r>
            <w:r w:rsidR="00DA25AF">
              <w:rPr>
                <w:kern w:val="2"/>
              </w:rPr>
              <w:t>m</w:t>
            </w:r>
            <w:r w:rsidRPr="00C62156">
              <w:rPr>
                <w:kern w:val="2"/>
              </w:rPr>
              <w:t>mersion</w:t>
            </w:r>
          </w:p>
        </w:tc>
        <w:tc>
          <w:tcPr>
            <w:tcW w:w="2877" w:type="dxa"/>
          </w:tcPr>
          <w:p w14:paraId="0412CD77" w14:textId="26B6F581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7.6</w:t>
            </w:r>
          </w:p>
        </w:tc>
      </w:tr>
      <w:tr w:rsidR="00D43F03" w:rsidRPr="001D6B46" w14:paraId="70D6BD75" w14:textId="77777777" w:rsidTr="00993377">
        <w:tc>
          <w:tcPr>
            <w:tcW w:w="2876" w:type="dxa"/>
          </w:tcPr>
          <w:p w14:paraId="02D66216" w14:textId="087E0FFE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Resistance to Peel</w:t>
            </w:r>
          </w:p>
        </w:tc>
        <w:tc>
          <w:tcPr>
            <w:tcW w:w="2877" w:type="dxa"/>
          </w:tcPr>
          <w:p w14:paraId="757DA59A" w14:textId="24FE18CF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AAMA 711</w:t>
            </w:r>
          </w:p>
        </w:tc>
        <w:tc>
          <w:tcPr>
            <w:tcW w:w="2877" w:type="dxa"/>
          </w:tcPr>
          <w:p w14:paraId="70470D51" w14:textId="27797433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D43F03" w:rsidRPr="001D6B46" w14:paraId="5B5AD59A" w14:textId="77777777" w:rsidTr="00993377">
        <w:tc>
          <w:tcPr>
            <w:tcW w:w="2876" w:type="dxa"/>
          </w:tcPr>
          <w:p w14:paraId="792F1408" w14:textId="729375AD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lastRenderedPageBreak/>
              <w:t>Fire Resistance</w:t>
            </w:r>
          </w:p>
        </w:tc>
        <w:tc>
          <w:tcPr>
            <w:tcW w:w="2877" w:type="dxa"/>
          </w:tcPr>
          <w:p w14:paraId="1E2071B7" w14:textId="0EA8E02F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E84</w:t>
            </w:r>
          </w:p>
        </w:tc>
        <w:tc>
          <w:tcPr>
            <w:tcW w:w="2877" w:type="dxa"/>
          </w:tcPr>
          <w:p w14:paraId="5DB7483B" w14:textId="1E9F586A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Pass, Class A</w:t>
            </w:r>
          </w:p>
        </w:tc>
      </w:tr>
      <w:tr w:rsidR="00D43F03" w:rsidRPr="001D6B46" w14:paraId="59E1A1C4" w14:textId="77777777" w:rsidTr="00993377">
        <w:tc>
          <w:tcPr>
            <w:tcW w:w="2876" w:type="dxa"/>
          </w:tcPr>
          <w:p w14:paraId="46C14A70" w14:textId="1E1675D8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Mold Resistance</w:t>
            </w:r>
          </w:p>
        </w:tc>
        <w:tc>
          <w:tcPr>
            <w:tcW w:w="2877" w:type="dxa"/>
          </w:tcPr>
          <w:p w14:paraId="00518E32" w14:textId="2150F575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D3273</w:t>
            </w:r>
          </w:p>
        </w:tc>
        <w:tc>
          <w:tcPr>
            <w:tcW w:w="2877" w:type="dxa"/>
          </w:tcPr>
          <w:p w14:paraId="53C8D008" w14:textId="122D2F8C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Pass</w:t>
            </w:r>
          </w:p>
        </w:tc>
      </w:tr>
      <w:tr w:rsidR="00D43F03" w:rsidRPr="001D6B46" w14:paraId="5C4AA449" w14:textId="77777777" w:rsidTr="00993377">
        <w:tc>
          <w:tcPr>
            <w:tcW w:w="2876" w:type="dxa"/>
          </w:tcPr>
          <w:p w14:paraId="4007C2C8" w14:textId="5EB3AD05" w:rsidR="00D43F03" w:rsidRPr="00C62156" w:rsidRDefault="00D43F03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IBCVapor Retarder Classification</w:t>
            </w:r>
          </w:p>
        </w:tc>
        <w:tc>
          <w:tcPr>
            <w:tcW w:w="2877" w:type="dxa"/>
          </w:tcPr>
          <w:p w14:paraId="04C83FB0" w14:textId="2AB5F3A6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ASTM E 96</w:t>
            </w:r>
          </w:p>
        </w:tc>
        <w:tc>
          <w:tcPr>
            <w:tcW w:w="2877" w:type="dxa"/>
          </w:tcPr>
          <w:p w14:paraId="113FEBED" w14:textId="6ABB9A09" w:rsidR="00D43F03" w:rsidRPr="00C62156" w:rsidRDefault="009B1998" w:rsidP="003D13FF">
            <w:pPr>
              <w:tabs>
                <w:tab w:val="left" w:pos="1440"/>
                <w:tab w:val="left" w:pos="1800"/>
                <w:tab w:val="left" w:pos="2160"/>
                <w:tab w:val="left" w:pos="2520"/>
                <w:tab w:val="left" w:pos="2880"/>
              </w:tabs>
              <w:spacing w:line="226" w:lineRule="exact"/>
              <w:rPr>
                <w:kern w:val="2"/>
              </w:rPr>
            </w:pPr>
            <w:r w:rsidRPr="00C62156">
              <w:rPr>
                <w:kern w:val="2"/>
              </w:rPr>
              <w:t>Claas 1: 0.1 perms or less</w:t>
            </w:r>
          </w:p>
        </w:tc>
      </w:tr>
    </w:tbl>
    <w:p w14:paraId="087024C0" w14:textId="77777777" w:rsidR="00993377" w:rsidRPr="00C62156" w:rsidRDefault="00993377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283335C1" w14:textId="77777777" w:rsidR="00993377" w:rsidRPr="00C62156" w:rsidRDefault="00993377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448D33AE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  <w:r w:rsidRPr="00C62156">
        <w:rPr>
          <w:b/>
          <w:bCs/>
          <w:kern w:val="2"/>
        </w:rPr>
        <w:t xml:space="preserve">PART 3 </w:t>
      </w:r>
      <w:r w:rsidRPr="00C62156">
        <w:rPr>
          <w:b/>
          <w:bCs/>
          <w:kern w:val="2"/>
        </w:rPr>
        <w:noBreakHyphen/>
        <w:t xml:space="preserve"> EXECUTION</w:t>
      </w:r>
    </w:p>
    <w:p w14:paraId="780468CF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5C35BBCB" w14:textId="55BBB1E9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ind w:left="720" w:hanging="720"/>
        <w:rPr>
          <w:kern w:val="2"/>
        </w:rPr>
      </w:pPr>
      <w:r w:rsidRPr="00C62156">
        <w:rPr>
          <w:kern w:val="2"/>
        </w:rPr>
        <w:t>3.</w:t>
      </w:r>
      <w:r w:rsidRPr="00C62156">
        <w:rPr>
          <w:kern w:val="2"/>
        </w:rPr>
        <w:fldChar w:fldCharType="begin"/>
      </w:r>
      <w:r w:rsidRPr="00C62156">
        <w:rPr>
          <w:kern w:val="2"/>
        </w:rPr>
        <w:instrText>SEQ 1_0 \* Arabic \c</w:instrText>
      </w:r>
      <w:r w:rsidRPr="00C62156">
        <w:rPr>
          <w:kern w:val="2"/>
        </w:rPr>
        <w:fldChar w:fldCharType="separate"/>
      </w:r>
      <w:r w:rsidR="0051609C" w:rsidRPr="00C62156">
        <w:rPr>
          <w:noProof/>
          <w:kern w:val="2"/>
        </w:rPr>
        <w:t>1</w:t>
      </w:r>
      <w:r w:rsidRPr="00C62156">
        <w:rPr>
          <w:kern w:val="2"/>
        </w:rPr>
        <w:fldChar w:fldCharType="end"/>
      </w:r>
      <w:r w:rsidRPr="00C62156">
        <w:rPr>
          <w:kern w:val="2"/>
        </w:rPr>
        <w:tab/>
        <w:t>INSTALLATION</w:t>
      </w:r>
    </w:p>
    <w:p w14:paraId="1472387C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2D504789" w14:textId="3D93086B" w:rsidR="00E85B8C" w:rsidRPr="00E85B8C" w:rsidRDefault="00265B36" w:rsidP="003D13FF">
      <w:pPr>
        <w:pStyle w:val="1"/>
        <w:rPr>
          <w:rFonts w:ascii="Poppins" w:hAnsi="Poppins" w:cs="Poppins"/>
          <w:color w:val="12312A"/>
          <w:sz w:val="30"/>
          <w:szCs w:val="30"/>
        </w:rPr>
      </w:pPr>
      <w:r w:rsidRPr="00C62156">
        <w:fldChar w:fldCharType="begin"/>
      </w:r>
      <w:r w:rsidRPr="00C62156">
        <w:instrText>SEQ 1_1 \* ALPHABETIC \c</w:instrText>
      </w:r>
      <w:r w:rsidRPr="00C62156">
        <w:fldChar w:fldCharType="separate"/>
      </w:r>
      <w:r w:rsidR="0051609C" w:rsidRPr="00C62156">
        <w:rPr>
          <w:noProof/>
        </w:rPr>
        <w:t>A</w:t>
      </w:r>
      <w:r w:rsidRPr="00C62156">
        <w:fldChar w:fldCharType="end"/>
      </w:r>
      <w:r w:rsidRPr="00C62156">
        <w:t>.</w:t>
      </w:r>
      <w:r w:rsidRPr="00C62156">
        <w:tab/>
        <w:t>General:</w:t>
      </w:r>
    </w:p>
    <w:p w14:paraId="2FE1F20E" w14:textId="04EA04B9" w:rsidR="00E85B8C" w:rsidRPr="009A2612" w:rsidRDefault="00BC6A92" w:rsidP="003D13FF">
      <w:pPr>
        <w:pStyle w:val="2"/>
      </w:pPr>
      <w:r>
        <w:t>1.</w:t>
      </w:r>
      <w:r>
        <w:tab/>
        <w:t>Install m</w:t>
      </w:r>
      <w:r w:rsidRPr="009A2612">
        <w:t xml:space="preserve">embrane </w:t>
      </w:r>
      <w:r w:rsidR="00E85B8C" w:rsidRPr="009A2612">
        <w:t>on a clean, dry, and smooth substrate.</w:t>
      </w:r>
    </w:p>
    <w:p w14:paraId="2DF7DA6C" w14:textId="77777777" w:rsidR="00BC6A92" w:rsidRDefault="00BC6A92" w:rsidP="008E3C90">
      <w:pPr>
        <w:pStyle w:val="2"/>
      </w:pPr>
    </w:p>
    <w:p w14:paraId="0A0FCFE4" w14:textId="20C3CE8D" w:rsidR="00E85B8C" w:rsidRPr="009A2612" w:rsidRDefault="00BC6A92" w:rsidP="003D13FF">
      <w:pPr>
        <w:pStyle w:val="2"/>
      </w:pPr>
      <w:r>
        <w:t>2.</w:t>
      </w:r>
      <w:r>
        <w:tab/>
      </w:r>
      <w:r w:rsidR="00E85B8C" w:rsidRPr="009A2612">
        <w:t>Install where indicated, specified, or required following the manufacturer</w:t>
      </w:r>
      <w:r w:rsidR="00680AB1">
        <w:t>'</w:t>
      </w:r>
      <w:r w:rsidR="00E85B8C" w:rsidRPr="009A2612">
        <w:t>s written instructions and as follows</w:t>
      </w:r>
      <w:r>
        <w:t>:</w:t>
      </w:r>
    </w:p>
    <w:p w14:paraId="1BA71846" w14:textId="38EB9BC8" w:rsidR="00E85B8C" w:rsidRPr="009A2612" w:rsidRDefault="00BC6A92" w:rsidP="003D13FF">
      <w:pPr>
        <w:pStyle w:val="3"/>
      </w:pPr>
      <w:r>
        <w:t>a.</w:t>
      </w:r>
      <w:r>
        <w:tab/>
      </w:r>
      <w:r w:rsidR="00E85B8C" w:rsidRPr="009A2612">
        <w:t>Splice end joints by overlapping the membrane a minimum of two inches and seal the leading edge with a compatible sealant or metal splice tape.</w:t>
      </w:r>
    </w:p>
    <w:p w14:paraId="745B02FA" w14:textId="2B245B1E" w:rsidR="00E85B8C" w:rsidRPr="009A2612" w:rsidRDefault="00BC6A92" w:rsidP="003D13FF">
      <w:pPr>
        <w:pStyle w:val="3"/>
      </w:pPr>
      <w:r>
        <w:t>b.</w:t>
      </w:r>
      <w:r>
        <w:tab/>
      </w:r>
      <w:r w:rsidR="00E85B8C" w:rsidRPr="009A2612">
        <w:t>Seal all terminations, detailing, leading-edge, and protrusions with compatible sealant.</w:t>
      </w:r>
    </w:p>
    <w:p w14:paraId="628E30F2" w14:textId="1E8B0986" w:rsidR="00E85B8C" w:rsidRPr="009A2612" w:rsidRDefault="00BC6A92" w:rsidP="003D13FF">
      <w:pPr>
        <w:pStyle w:val="3"/>
      </w:pPr>
      <w:r>
        <w:t>c.</w:t>
      </w:r>
      <w:r>
        <w:tab/>
      </w:r>
      <w:r w:rsidR="00E85B8C" w:rsidRPr="009A2612">
        <w:t>Install the membrane using a hard roller and roll the membrane with constant, firm pressure to ensure uniform contact with the substrate.</w:t>
      </w:r>
    </w:p>
    <w:p w14:paraId="03F8A522" w14:textId="3F4D265E" w:rsidR="00E85B8C" w:rsidRPr="009A2612" w:rsidRDefault="00BC6A92" w:rsidP="003D13FF">
      <w:pPr>
        <w:pStyle w:val="3"/>
      </w:pPr>
      <w:r>
        <w:t>d.</w:t>
      </w:r>
      <w:r>
        <w:tab/>
      </w:r>
      <w:r w:rsidR="00E85B8C" w:rsidRPr="009A2612">
        <w:t>When installing the membrane at a 90° or greater angle, prebend the membrane and roll the crease before removing the release liner and installation.</w:t>
      </w:r>
    </w:p>
    <w:p w14:paraId="74E3CE6F" w14:textId="10A99E3D" w:rsidR="00E85B8C" w:rsidRDefault="00BC6A92" w:rsidP="008E3C90">
      <w:pPr>
        <w:pStyle w:val="3"/>
      </w:pPr>
      <w:r>
        <w:t>e.</w:t>
      </w:r>
      <w:r>
        <w:tab/>
      </w:r>
      <w:r w:rsidR="00E85B8C" w:rsidRPr="009A2612">
        <w:t>When installing the membrane over an air barrier, sealants, or below</w:t>
      </w:r>
      <w:r w:rsidR="00680AB1">
        <w:t>-</w:t>
      </w:r>
      <w:r w:rsidR="00E85B8C" w:rsidRPr="009A2612">
        <w:t>grade waterproofing</w:t>
      </w:r>
      <w:r w:rsidR="00680AB1">
        <w:t>,</w:t>
      </w:r>
      <w:r w:rsidR="00E85B8C" w:rsidRPr="009A2612">
        <w:t xml:space="preserve"> those items must be fully cured.</w:t>
      </w:r>
    </w:p>
    <w:p w14:paraId="56284D72" w14:textId="77777777" w:rsidR="00BC6A92" w:rsidRPr="009A2612" w:rsidRDefault="00BC6A92" w:rsidP="003D13FF">
      <w:pPr>
        <w:pStyle w:val="3"/>
      </w:pPr>
    </w:p>
    <w:p w14:paraId="6273644B" w14:textId="12D7CA8C" w:rsidR="00E85B8C" w:rsidRPr="009A2612" w:rsidRDefault="00BC6A92" w:rsidP="003D13FF">
      <w:pPr>
        <w:pStyle w:val="1"/>
      </w:pPr>
      <w:r>
        <w:t>B.</w:t>
      </w:r>
      <w:r>
        <w:tab/>
      </w:r>
      <w:r w:rsidR="00E85B8C" w:rsidRPr="009A2612">
        <w:t>Transition Membrane between two dissimilar materials (i.e.</w:t>
      </w:r>
      <w:r w:rsidR="00680AB1">
        <w:t>,</w:t>
      </w:r>
      <w:r w:rsidR="00E85B8C" w:rsidRPr="009A2612">
        <w:t xml:space="preserve"> wall to roofing air barrier)</w:t>
      </w:r>
      <w:r>
        <w:t>.</w:t>
      </w:r>
    </w:p>
    <w:p w14:paraId="7FDB87B4" w14:textId="7B820FBB" w:rsidR="00E85B8C" w:rsidRPr="009A2612" w:rsidRDefault="00BC6A92" w:rsidP="003D13FF">
      <w:pPr>
        <w:shd w:val="pct20" w:color="auto" w:fill="FFFFFF"/>
        <w:tabs>
          <w:tab w:val="clear" w:pos="720"/>
          <w:tab w:val="clear" w:pos="1080"/>
        </w:tabs>
        <w:overflowPunct/>
        <w:autoSpaceDE/>
        <w:autoSpaceDN/>
        <w:adjustRightInd/>
        <w:spacing w:before="100" w:beforeAutospacing="1"/>
        <w:jc w:val="left"/>
        <w:textAlignment w:val="auto"/>
        <w:rPr>
          <w:rFonts w:cs="Helvetica"/>
          <w:color w:val="12312A"/>
        </w:rPr>
      </w:pPr>
      <w:r w:rsidRPr="00C62156">
        <w:rPr>
          <w:b/>
          <w:kern w:val="2"/>
          <w:highlight w:val="lightGray"/>
        </w:rPr>
        <w:t>Specifier</w:t>
      </w:r>
      <w:r>
        <w:rPr>
          <w:b/>
          <w:kern w:val="2"/>
          <w:highlight w:val="lightGray"/>
        </w:rPr>
        <w:t>'</w:t>
      </w:r>
      <w:r w:rsidRPr="00C62156">
        <w:rPr>
          <w:b/>
          <w:kern w:val="2"/>
          <w:highlight w:val="lightGray"/>
        </w:rPr>
        <w:t>s note</w:t>
      </w:r>
      <w:r w:rsidRPr="00C62156">
        <w:rPr>
          <w:kern w:val="2"/>
          <w:highlight w:val="lightGray"/>
        </w:rPr>
        <w:t xml:space="preserve">: </w:t>
      </w:r>
      <w:r>
        <w:rPr>
          <w:kern w:val="2"/>
        </w:rPr>
        <w:t xml:space="preserve"> Choose from one or both</w:t>
      </w:r>
      <w:r w:rsidR="00E85B8C" w:rsidRPr="009A2612">
        <w:rPr>
          <w:rFonts w:cs="Helvetica"/>
          <w:color w:val="12312A"/>
        </w:rPr>
        <w:t xml:space="preserve"> methods of installation</w:t>
      </w:r>
      <w:r>
        <w:rPr>
          <w:rFonts w:cs="Helvetica"/>
          <w:color w:val="12312A"/>
        </w:rPr>
        <w:t xml:space="preserve"> described below</w:t>
      </w:r>
      <w:r w:rsidR="00E85B8C" w:rsidRPr="009A2612">
        <w:rPr>
          <w:rFonts w:cs="Helvetica"/>
          <w:color w:val="12312A"/>
        </w:rPr>
        <w:t>:</w:t>
      </w:r>
    </w:p>
    <w:p w14:paraId="08D5FCB1" w14:textId="35E5CA85" w:rsidR="00BC6A92" w:rsidRDefault="00BC6A92" w:rsidP="008E3C90">
      <w:pPr>
        <w:pStyle w:val="2"/>
      </w:pPr>
    </w:p>
    <w:p w14:paraId="23F20B43" w14:textId="34E4503D" w:rsidR="00E85B8C" w:rsidRPr="009A2612" w:rsidRDefault="00BC6A92" w:rsidP="003D13FF">
      <w:pPr>
        <w:pStyle w:val="2"/>
      </w:pPr>
      <w:r>
        <w:t>1.</w:t>
      </w:r>
      <w:r>
        <w:tab/>
      </w:r>
      <w:r w:rsidR="00E85B8C" w:rsidRPr="009A2612">
        <w:t>Materials to be transitioned must lap onto the stainless steel face of the membrane a minimum of 2</w:t>
      </w:r>
      <w:r w:rsidR="00680AB1">
        <w:t>"</w:t>
      </w:r>
      <w:r w:rsidR="00E85B8C" w:rsidRPr="009A2612">
        <w:t>. Leave a separation between dissimilar materials.</w:t>
      </w:r>
    </w:p>
    <w:p w14:paraId="17A6E162" w14:textId="652BBAE9" w:rsidR="00E85B8C" w:rsidRDefault="00BC6A92" w:rsidP="008E3C90">
      <w:pPr>
        <w:pStyle w:val="2"/>
      </w:pPr>
      <w:r>
        <w:t>2.</w:t>
      </w:r>
      <w:r>
        <w:tab/>
      </w:r>
      <w:r w:rsidR="00E85B8C" w:rsidRPr="009A2612">
        <w:t>Install the membrane on top of the fully cured lower air barrier, and install the higher air barrier lapped over the top of the stainless steel to avoid a reverse lap. Confirm that the membrane adhesive is compatible with the lower air barrier material.</w:t>
      </w:r>
    </w:p>
    <w:p w14:paraId="59AE7979" w14:textId="77777777" w:rsidR="00BC6A92" w:rsidRPr="009A2612" w:rsidRDefault="00BC6A92" w:rsidP="003D13FF">
      <w:pPr>
        <w:pStyle w:val="2"/>
      </w:pPr>
    </w:p>
    <w:p w14:paraId="7821307C" w14:textId="6A5F33E9" w:rsidR="00E85B8C" w:rsidRPr="009A2612" w:rsidRDefault="00BC6A92" w:rsidP="003D13FF">
      <w:pPr>
        <w:pStyle w:val="1"/>
      </w:pPr>
      <w:r>
        <w:t>C.</w:t>
      </w:r>
      <w:r>
        <w:tab/>
      </w:r>
      <w:r w:rsidR="00E85B8C" w:rsidRPr="009A2612">
        <w:t>Transition to Below Grade Waterproofing:</w:t>
      </w:r>
    </w:p>
    <w:p w14:paraId="45AE16B5" w14:textId="47A285F3" w:rsidR="00E85B8C" w:rsidRPr="009A2612" w:rsidRDefault="00BC6A92" w:rsidP="003D13FF">
      <w:pPr>
        <w:pStyle w:val="2"/>
      </w:pPr>
      <w:r>
        <w:t>1.</w:t>
      </w:r>
      <w:r>
        <w:tab/>
      </w:r>
      <w:r w:rsidR="00E85B8C" w:rsidRPr="009A2612">
        <w:t>Below-grade waterproofing material must be fully cured before installing the membrane.</w:t>
      </w:r>
      <w:r>
        <w:t xml:space="preserve"> </w:t>
      </w:r>
      <w:r w:rsidR="00E85B8C" w:rsidRPr="009A2612">
        <w:t>The membrane must lap over the below</w:t>
      </w:r>
      <w:r w:rsidR="00680AB1">
        <w:t>-</w:t>
      </w:r>
      <w:r w:rsidR="00E85B8C" w:rsidRPr="009A2612">
        <w:t>grade waterproofing a minimum of 2</w:t>
      </w:r>
      <w:r w:rsidR="00680AB1">
        <w:t>"</w:t>
      </w:r>
      <w:r w:rsidR="00E85B8C" w:rsidRPr="009A2612">
        <w:t>.</w:t>
      </w:r>
    </w:p>
    <w:p w14:paraId="42A9F844" w14:textId="5052EE1C" w:rsidR="00E85B8C" w:rsidRDefault="00BC6A92" w:rsidP="008E3C90">
      <w:pPr>
        <w:pStyle w:val="2"/>
      </w:pPr>
      <w:r>
        <w:t>2.</w:t>
      </w:r>
      <w:r>
        <w:tab/>
      </w:r>
      <w:r w:rsidR="00E85B8C" w:rsidRPr="009A2612">
        <w:t>Seal all edges with compatible sealant.</w:t>
      </w:r>
    </w:p>
    <w:p w14:paraId="35F1649A" w14:textId="77777777" w:rsidR="00BC6A92" w:rsidRPr="009A2612" w:rsidRDefault="00BC6A92" w:rsidP="003D13FF">
      <w:pPr>
        <w:pStyle w:val="2"/>
      </w:pPr>
    </w:p>
    <w:p w14:paraId="0DA632BB" w14:textId="1FF655D3" w:rsidR="00E85B8C" w:rsidRPr="009A2612" w:rsidRDefault="00BC6A92" w:rsidP="003D13FF">
      <w:pPr>
        <w:pStyle w:val="1"/>
      </w:pPr>
      <w:r>
        <w:t>D.</w:t>
      </w:r>
      <w:r>
        <w:tab/>
      </w:r>
      <w:r w:rsidR="00E85B8C" w:rsidRPr="009A2612">
        <w:t>Curtain Wall, Storefront</w:t>
      </w:r>
      <w:r w:rsidR="00680AB1">
        <w:t>,</w:t>
      </w:r>
      <w:r w:rsidR="00E85B8C" w:rsidRPr="009A2612">
        <w:t xml:space="preserve"> and Rough Openings:</w:t>
      </w:r>
    </w:p>
    <w:p w14:paraId="3BF4E43C" w14:textId="79003E1B" w:rsidR="00E85B8C" w:rsidRPr="00BC6A92" w:rsidRDefault="00BC6A92" w:rsidP="003D13FF">
      <w:pPr>
        <w:pStyle w:val="2"/>
      </w:pPr>
      <w:r>
        <w:t>1.</w:t>
      </w:r>
      <w:r>
        <w:tab/>
      </w:r>
      <w:r w:rsidR="00E85B8C" w:rsidRPr="00BC6A92">
        <w:t>Cut the membrane into manageable lengths and remove the release liner.</w:t>
      </w:r>
    </w:p>
    <w:p w14:paraId="3CE4A365" w14:textId="06E1359F" w:rsidR="00E85B8C" w:rsidRPr="00BC6A92" w:rsidRDefault="00BC6A92" w:rsidP="003D13FF">
      <w:pPr>
        <w:pStyle w:val="2"/>
      </w:pPr>
      <w:r>
        <w:t>2.</w:t>
      </w:r>
      <w:r>
        <w:tab/>
      </w:r>
      <w:r w:rsidR="00E85B8C" w:rsidRPr="00BC6A92">
        <w:t>Apply the membrane from the lowest point upward, overlapping horizontal edges a minimum of 2</w:t>
      </w:r>
      <w:r w:rsidR="00680AB1" w:rsidRPr="00BC6A92">
        <w:t>"</w:t>
      </w:r>
      <w:r w:rsidR="00E85B8C" w:rsidRPr="00BC6A92">
        <w:t xml:space="preserve"> in a shingle fashion. Sill first, then jambs, and install the head membrane last.</w:t>
      </w:r>
    </w:p>
    <w:p w14:paraId="2A5D2C1D" w14:textId="41CF0319" w:rsidR="00E85B8C" w:rsidRPr="00BC6A92" w:rsidRDefault="00BC6A92" w:rsidP="003D13FF">
      <w:pPr>
        <w:pStyle w:val="2"/>
      </w:pPr>
      <w:r>
        <w:t>3.</w:t>
      </w:r>
      <w:r>
        <w:tab/>
      </w:r>
      <w:r w:rsidR="00E85B8C" w:rsidRPr="00BC6A92">
        <w:t>The membrane on the sill can be formed into a sill pan (see below).</w:t>
      </w:r>
    </w:p>
    <w:p w14:paraId="2E3C00E7" w14:textId="77777777" w:rsidR="00BC6A92" w:rsidRDefault="00BC6A92" w:rsidP="008E3C90">
      <w:pPr>
        <w:pStyle w:val="1"/>
      </w:pPr>
    </w:p>
    <w:p w14:paraId="537226E1" w14:textId="78A00711" w:rsidR="00E85B8C" w:rsidRPr="009A2612" w:rsidRDefault="00BC6A92" w:rsidP="003D13FF">
      <w:pPr>
        <w:pStyle w:val="1"/>
      </w:pPr>
      <w:r>
        <w:t>E.</w:t>
      </w:r>
      <w:r>
        <w:tab/>
      </w:r>
      <w:r w:rsidR="00E85B8C" w:rsidRPr="009A2612">
        <w:t>Sill Pan</w:t>
      </w:r>
      <w:r>
        <w:t xml:space="preserve"> Installation</w:t>
      </w:r>
      <w:r w:rsidR="00E85B8C" w:rsidRPr="009A2612">
        <w:t>:</w:t>
      </w:r>
    </w:p>
    <w:p w14:paraId="5D4A777A" w14:textId="30B381A8" w:rsidR="00E85B8C" w:rsidRPr="009A2612" w:rsidRDefault="00BC6A92" w:rsidP="003D13FF">
      <w:pPr>
        <w:pStyle w:val="2"/>
      </w:pPr>
      <w:r>
        <w:t>1.</w:t>
      </w:r>
      <w:r>
        <w:tab/>
      </w:r>
      <w:r w:rsidR="00E85B8C" w:rsidRPr="009A2612">
        <w:t>Measure the opening and cut the membrane to accommodate the opening and the back dam height.</w:t>
      </w:r>
    </w:p>
    <w:p w14:paraId="0CD67930" w14:textId="1C1B2E04" w:rsidR="00E85B8C" w:rsidRPr="009A2612" w:rsidRDefault="00BC6A92" w:rsidP="003D13FF">
      <w:pPr>
        <w:pStyle w:val="2"/>
      </w:pPr>
      <w:r>
        <w:t>2.</w:t>
      </w:r>
      <w:r>
        <w:tab/>
      </w:r>
      <w:r w:rsidR="00E85B8C" w:rsidRPr="009A2612">
        <w:t>Fold membrane top to the required height (1</w:t>
      </w:r>
      <w:r w:rsidR="00680AB1">
        <w:t>"</w:t>
      </w:r>
      <w:r w:rsidR="00E85B8C" w:rsidRPr="009A2612">
        <w:t xml:space="preserve"> is the standard height), pinch, fold, and turn the corner into an end dam.</w:t>
      </w:r>
    </w:p>
    <w:p w14:paraId="1AF3CF33" w14:textId="77F55D42" w:rsidR="00E85B8C" w:rsidRPr="009A2612" w:rsidRDefault="00BC6A92" w:rsidP="003D13FF">
      <w:pPr>
        <w:pStyle w:val="3"/>
      </w:pPr>
      <w:r>
        <w:t>a.</w:t>
      </w:r>
      <w:r>
        <w:tab/>
      </w:r>
      <w:r w:rsidR="00E85B8C" w:rsidRPr="009A2612">
        <w:t xml:space="preserve">Cut a piece of </w:t>
      </w:r>
      <w:r w:rsidR="00920A8B">
        <w:t xml:space="preserve">the </w:t>
      </w:r>
      <w:r w:rsidR="00E85B8C" w:rsidRPr="009A2612">
        <w:t xml:space="preserve">membrane into a bowtie or hourglass shape to cover </w:t>
      </w:r>
      <w:r w:rsidR="00920A8B">
        <w:t xml:space="preserve">the </w:t>
      </w:r>
      <w:r w:rsidR="00E85B8C" w:rsidRPr="009A2612">
        <w:t>pinhole void at each exterior corner.</w:t>
      </w:r>
    </w:p>
    <w:p w14:paraId="1660AA2D" w14:textId="40F98F6C" w:rsidR="00E85B8C" w:rsidRPr="009A2612" w:rsidRDefault="00BC6A92" w:rsidP="003D13FF">
      <w:pPr>
        <w:pStyle w:val="3"/>
      </w:pPr>
      <w:r>
        <w:t>b.</w:t>
      </w:r>
      <w:r>
        <w:tab/>
      </w:r>
      <w:r w:rsidRPr="009A2612">
        <w:t xml:space="preserve"> </w:t>
      </w:r>
      <w:r>
        <w:t xml:space="preserve">Remove </w:t>
      </w:r>
      <w:r w:rsidR="00E85B8C" w:rsidRPr="009A2612">
        <w:t>the release liner and press the membrane into place.</w:t>
      </w:r>
    </w:p>
    <w:p w14:paraId="156D413D" w14:textId="28179117" w:rsidR="00E85B8C" w:rsidRPr="009A2612" w:rsidRDefault="00BC6A92" w:rsidP="003D13FF">
      <w:pPr>
        <w:pStyle w:val="3"/>
      </w:pPr>
      <w:r>
        <w:t>c.</w:t>
      </w:r>
      <w:r>
        <w:tab/>
      </w:r>
      <w:r w:rsidR="00E85B8C" w:rsidRPr="009A2612">
        <w:t>Cut the membrane at the corner to create the downward leg of the sill pan.</w:t>
      </w:r>
    </w:p>
    <w:p w14:paraId="1B6C802D" w14:textId="374F389A" w:rsidR="00E85B8C" w:rsidRPr="009A2612" w:rsidRDefault="00BC6A92" w:rsidP="003D13FF">
      <w:pPr>
        <w:pStyle w:val="3"/>
      </w:pPr>
      <w:r>
        <w:lastRenderedPageBreak/>
        <w:t>d.</w:t>
      </w:r>
      <w:r>
        <w:tab/>
      </w:r>
      <w:r w:rsidR="00E85B8C" w:rsidRPr="009A2612">
        <w:t>Sill pan can be either one monolithic piece or multiple pieces to accommodate the installation.</w:t>
      </w:r>
    </w:p>
    <w:p w14:paraId="2C7E0EF9" w14:textId="1606C503" w:rsidR="00E85B8C" w:rsidRDefault="00BC6A92" w:rsidP="008E3C90">
      <w:pPr>
        <w:pStyle w:val="3"/>
      </w:pPr>
      <w:r>
        <w:t>e.</w:t>
      </w:r>
      <w:r>
        <w:tab/>
      </w:r>
      <w:r w:rsidR="00E85B8C" w:rsidRPr="009A2612">
        <w:t>Seal all edges and over the bowtie area with compatible sealant.</w:t>
      </w:r>
    </w:p>
    <w:p w14:paraId="1CC0CB0D" w14:textId="77777777" w:rsidR="00BC6A92" w:rsidRPr="009A2612" w:rsidRDefault="00BC6A92" w:rsidP="003D13FF">
      <w:pPr>
        <w:pStyle w:val="3"/>
      </w:pPr>
    </w:p>
    <w:p w14:paraId="7B112B03" w14:textId="70724704" w:rsidR="00E85B8C" w:rsidRPr="009A2612" w:rsidRDefault="00BC6A92" w:rsidP="003D13FF">
      <w:pPr>
        <w:pStyle w:val="1"/>
      </w:pPr>
      <w:r>
        <w:t>F.</w:t>
      </w:r>
      <w:r>
        <w:tab/>
      </w:r>
      <w:r w:rsidR="00E85B8C" w:rsidRPr="009A2612">
        <w:t>Parapet Flashing:</w:t>
      </w:r>
    </w:p>
    <w:p w14:paraId="5CAC1A02" w14:textId="19AB213B" w:rsidR="00E85B8C" w:rsidRPr="009A2612" w:rsidRDefault="00BC6A92" w:rsidP="003D13FF">
      <w:pPr>
        <w:pStyle w:val="2"/>
      </w:pPr>
      <w:r>
        <w:t>1.</w:t>
      </w:r>
      <w:r>
        <w:tab/>
      </w:r>
      <w:r w:rsidR="00E85B8C" w:rsidRPr="009A2612">
        <w:t>Materials to be transitioned must lap onto the stainless steel face of the membrane a minimum of 2</w:t>
      </w:r>
      <w:r w:rsidR="00680AB1">
        <w:t>"</w:t>
      </w:r>
      <w:r w:rsidR="00E85B8C" w:rsidRPr="009A2612">
        <w:t>. Leave a separation between dissimilar materials.</w:t>
      </w:r>
    </w:p>
    <w:p w14:paraId="516EABBF" w14:textId="5F261B34" w:rsidR="00E85B8C" w:rsidRPr="009A2612" w:rsidRDefault="00BC6A92" w:rsidP="003D13FF">
      <w:pPr>
        <w:pStyle w:val="2"/>
      </w:pPr>
      <w:r>
        <w:t>2.</w:t>
      </w:r>
      <w:r>
        <w:tab/>
      </w:r>
      <w:r w:rsidR="00E85B8C" w:rsidRPr="009A2612">
        <w:t>Install the membrane on top of the fully cured lower air barrier and install the higher air barrier lapped over the top of the membrane to avoid a reverse lap. Confirm that the membrane adhesive is compatible with the lower air barrier material.</w:t>
      </w:r>
    </w:p>
    <w:p w14:paraId="09D933F6" w14:textId="77777777" w:rsidR="00BC6A92" w:rsidRPr="00C62156" w:rsidRDefault="00BC6A92" w:rsidP="003D13FF">
      <w:pPr>
        <w:pStyle w:val="2"/>
      </w:pPr>
    </w:p>
    <w:p w14:paraId="739B0F82" w14:textId="375C57BD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  <w:r w:rsidRPr="00C62156">
        <w:rPr>
          <w:kern w:val="2"/>
        </w:rPr>
        <w:t>3.</w:t>
      </w:r>
      <w:r w:rsidR="00BC6A92" w:rsidRPr="00C62156" w:rsidDel="00BC6A92">
        <w:rPr>
          <w:kern w:val="2"/>
        </w:rPr>
        <w:t xml:space="preserve"> </w:t>
      </w:r>
      <w:r w:rsidRPr="00C62156">
        <w:rPr>
          <w:kern w:val="2"/>
        </w:rPr>
        <w:fldChar w:fldCharType="begin"/>
      </w:r>
      <w:r w:rsidRPr="00C62156">
        <w:rPr>
          <w:kern w:val="2"/>
        </w:rPr>
        <w:instrText>SEQ 1_0 \* Arabic \n</w:instrText>
      </w:r>
      <w:r w:rsidRPr="00C62156">
        <w:rPr>
          <w:kern w:val="2"/>
        </w:rPr>
        <w:fldChar w:fldCharType="separate"/>
      </w:r>
      <w:r w:rsidR="0051609C" w:rsidRPr="00C62156">
        <w:rPr>
          <w:noProof/>
          <w:kern w:val="2"/>
        </w:rPr>
        <w:t>2</w:t>
      </w:r>
      <w:r w:rsidRPr="00C62156">
        <w:rPr>
          <w:kern w:val="2"/>
        </w:rPr>
        <w:fldChar w:fldCharType="end"/>
      </w:r>
      <w:r w:rsidRPr="00C62156">
        <w:rPr>
          <w:kern w:val="2"/>
        </w:rPr>
        <w:tab/>
        <w:t>SCHEDULES</w:t>
      </w:r>
    </w:p>
    <w:p w14:paraId="1EAEEF08" w14:textId="77777777" w:rsidR="00265B36" w:rsidRPr="00C62156" w:rsidRDefault="00265B36" w:rsidP="003D13FF">
      <w:pPr>
        <w:tabs>
          <w:tab w:val="left" w:pos="1440"/>
          <w:tab w:val="left" w:pos="1800"/>
          <w:tab w:val="left" w:pos="2160"/>
          <w:tab w:val="left" w:pos="2520"/>
          <w:tab w:val="left" w:pos="2880"/>
        </w:tabs>
        <w:spacing w:line="226" w:lineRule="exact"/>
        <w:rPr>
          <w:kern w:val="2"/>
        </w:rPr>
      </w:pPr>
    </w:p>
    <w:p w14:paraId="3814C2AD" w14:textId="50AD48BC" w:rsidR="00265B36" w:rsidRPr="00C62156" w:rsidRDefault="00265B36" w:rsidP="003D13FF">
      <w:pPr>
        <w:pStyle w:val="1"/>
      </w:pPr>
      <w:r w:rsidRPr="00C62156">
        <w:fldChar w:fldCharType="begin"/>
      </w:r>
      <w:r w:rsidRPr="00C62156">
        <w:instrText>SEQ 1_1 \* ALPHABETIC \c</w:instrText>
      </w:r>
      <w:r w:rsidRPr="00C62156">
        <w:fldChar w:fldCharType="separate"/>
      </w:r>
      <w:r w:rsidR="0051609C" w:rsidRPr="00C62156">
        <w:rPr>
          <w:noProof/>
        </w:rPr>
        <w:t>A</w:t>
      </w:r>
      <w:r w:rsidRPr="00C62156">
        <w:fldChar w:fldCharType="end"/>
      </w:r>
      <w:r w:rsidRPr="00C62156">
        <w:t>.</w:t>
      </w:r>
      <w:r w:rsidRPr="00C62156">
        <w:tab/>
        <w:t>Locations:</w:t>
      </w:r>
    </w:p>
    <w:p w14:paraId="0F7D263E" w14:textId="65C79D24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\r 1</w:instrText>
      </w:r>
      <w:r w:rsidRPr="00C62156">
        <w:fldChar w:fldCharType="separate"/>
      </w:r>
      <w:r w:rsidR="0051609C" w:rsidRPr="00C62156">
        <w:rPr>
          <w:noProof/>
        </w:rPr>
        <w:t>1</w:t>
      </w:r>
      <w:r w:rsidRPr="00C62156">
        <w:fldChar w:fldCharType="end"/>
      </w:r>
      <w:r w:rsidRPr="00C62156">
        <w:t>.</w:t>
      </w:r>
      <w:r w:rsidRPr="00C62156">
        <w:tab/>
        <w:t>Exterior door heads.</w:t>
      </w:r>
    </w:p>
    <w:p w14:paraId="4F30BF43" w14:textId="281E9521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2</w:t>
      </w:r>
      <w:r w:rsidRPr="00C62156">
        <w:fldChar w:fldCharType="end"/>
      </w:r>
      <w:r w:rsidRPr="00C62156">
        <w:t>.</w:t>
      </w:r>
      <w:r w:rsidRPr="00C62156">
        <w:tab/>
        <w:t>Window heads and sills.</w:t>
      </w:r>
    </w:p>
    <w:p w14:paraId="1C2643A9" w14:textId="2E5BB1EB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3</w:t>
      </w:r>
      <w:r w:rsidRPr="00C62156">
        <w:fldChar w:fldCharType="end"/>
      </w:r>
      <w:r w:rsidRPr="00C62156">
        <w:t>.</w:t>
      </w:r>
      <w:r w:rsidRPr="00C62156">
        <w:tab/>
        <w:t>Storefront heads.</w:t>
      </w:r>
    </w:p>
    <w:p w14:paraId="02FE6777" w14:textId="601FC9DC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4</w:t>
      </w:r>
      <w:r w:rsidRPr="00C62156">
        <w:fldChar w:fldCharType="end"/>
      </w:r>
      <w:r w:rsidRPr="00C62156">
        <w:t>.</w:t>
      </w:r>
      <w:r w:rsidRPr="00C62156">
        <w:tab/>
        <w:t>Horizontal control joints.</w:t>
      </w:r>
    </w:p>
    <w:p w14:paraId="74D3F520" w14:textId="76381270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5</w:t>
      </w:r>
      <w:r w:rsidRPr="00C62156">
        <w:fldChar w:fldCharType="end"/>
      </w:r>
      <w:r w:rsidRPr="00C62156">
        <w:t>.</w:t>
      </w:r>
      <w:r w:rsidRPr="00C62156">
        <w:tab/>
        <w:t>Changes in veneer materials, vertically.</w:t>
      </w:r>
    </w:p>
    <w:p w14:paraId="026FD5FA" w14:textId="3CF14A42" w:rsidR="00265B36" w:rsidRPr="00C6215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6</w:t>
      </w:r>
      <w:r w:rsidRPr="00C62156">
        <w:fldChar w:fldCharType="end"/>
      </w:r>
      <w:r w:rsidRPr="00C62156">
        <w:t>.</w:t>
      </w:r>
      <w:r w:rsidRPr="00C62156">
        <w:tab/>
        <w:t>Other wall openings.</w:t>
      </w:r>
    </w:p>
    <w:p w14:paraId="177079EA" w14:textId="2B000516" w:rsidR="00265B36" w:rsidRDefault="00265B36" w:rsidP="003D13FF">
      <w:pPr>
        <w:pStyle w:val="2"/>
      </w:pPr>
      <w:r w:rsidRPr="00C62156">
        <w:fldChar w:fldCharType="begin"/>
      </w:r>
      <w:r w:rsidRPr="00C62156">
        <w:instrText>SEQ 1_2 \* Arabic \n</w:instrText>
      </w:r>
      <w:r w:rsidRPr="00C62156">
        <w:fldChar w:fldCharType="separate"/>
      </w:r>
      <w:r w:rsidR="0051609C" w:rsidRPr="00C62156">
        <w:rPr>
          <w:noProof/>
        </w:rPr>
        <w:t>7</w:t>
      </w:r>
      <w:r w:rsidRPr="00C62156">
        <w:fldChar w:fldCharType="end"/>
      </w:r>
      <w:r w:rsidRPr="00C62156">
        <w:t>.</w:t>
      </w:r>
      <w:r w:rsidRPr="00C62156">
        <w:tab/>
      </w:r>
      <w:r w:rsidR="00C56BF6">
        <w:t xml:space="preserve">Below-grade waterproofing connection to </w:t>
      </w:r>
      <w:r w:rsidR="00920A8B">
        <w:t xml:space="preserve">the </w:t>
      </w:r>
      <w:r w:rsidR="00C56BF6">
        <w:t>wall.</w:t>
      </w:r>
    </w:p>
    <w:p w14:paraId="6DAFC26C" w14:textId="77C9CCDC" w:rsidR="00C56BF6" w:rsidRDefault="00C56BF6" w:rsidP="003D13FF">
      <w:pPr>
        <w:pStyle w:val="2"/>
        <w:numPr>
          <w:ilvl w:val="0"/>
          <w:numId w:val="19"/>
        </w:numPr>
        <w:tabs>
          <w:tab w:val="clear" w:pos="720"/>
          <w:tab w:val="num" w:pos="1080"/>
        </w:tabs>
        <w:ind w:left="1080"/>
      </w:pPr>
      <w:r>
        <w:t>Balcony surrounds.</w:t>
      </w:r>
    </w:p>
    <w:p w14:paraId="6D67A4FB" w14:textId="40AF4D50" w:rsidR="00C56BF6" w:rsidRDefault="00C56BF6" w:rsidP="003D13FF">
      <w:pPr>
        <w:pStyle w:val="2"/>
        <w:numPr>
          <w:ilvl w:val="0"/>
          <w:numId w:val="19"/>
        </w:numPr>
        <w:tabs>
          <w:tab w:val="clear" w:pos="720"/>
          <w:tab w:val="num" w:pos="1080"/>
        </w:tabs>
        <w:ind w:left="1080"/>
      </w:pPr>
      <w:r>
        <w:t>Roof air barrier connection to wall air barrier.</w:t>
      </w:r>
    </w:p>
    <w:p w14:paraId="2035C291" w14:textId="7AE9AD2F" w:rsidR="00C56BF6" w:rsidRDefault="00920A8B" w:rsidP="003D13FF">
      <w:pPr>
        <w:pStyle w:val="2"/>
        <w:numPr>
          <w:ilvl w:val="0"/>
          <w:numId w:val="19"/>
        </w:numPr>
        <w:tabs>
          <w:tab w:val="clear" w:pos="720"/>
          <w:tab w:val="num" w:pos="1080"/>
        </w:tabs>
        <w:ind w:left="1080"/>
      </w:pPr>
      <w:r>
        <w:t xml:space="preserve">The connection </w:t>
      </w:r>
      <w:r w:rsidR="00C56BF6">
        <w:t>between air barrier products.</w:t>
      </w:r>
    </w:p>
    <w:p w14:paraId="29279C50" w14:textId="168156BF" w:rsidR="00C56BF6" w:rsidRDefault="00C56BF6" w:rsidP="003D13FF">
      <w:pPr>
        <w:pStyle w:val="2"/>
        <w:numPr>
          <w:ilvl w:val="0"/>
          <w:numId w:val="19"/>
        </w:numPr>
        <w:tabs>
          <w:tab w:val="clear" w:pos="720"/>
          <w:tab w:val="num" w:pos="1080"/>
        </w:tabs>
        <w:ind w:left="1080"/>
      </w:pPr>
      <w:r>
        <w:t xml:space="preserve">Top of </w:t>
      </w:r>
      <w:r w:rsidR="00920A8B">
        <w:t xml:space="preserve">the </w:t>
      </w:r>
      <w:r>
        <w:t>wall.</w:t>
      </w:r>
    </w:p>
    <w:p w14:paraId="2497D6E4" w14:textId="1CA2705A" w:rsidR="00C56BF6" w:rsidRPr="00C62156" w:rsidRDefault="00ED6858" w:rsidP="003D13FF">
      <w:pPr>
        <w:pStyle w:val="2"/>
        <w:tabs>
          <w:tab w:val="clear" w:pos="1080"/>
          <w:tab w:val="clear" w:pos="1800"/>
        </w:tabs>
        <w:ind w:left="0" w:firstLine="0"/>
      </w:pPr>
      <w:r>
        <w:tab/>
        <w:t xml:space="preserve">12. </w:t>
      </w:r>
      <w:r w:rsidR="00C56BF6" w:rsidRPr="00C62156">
        <w:t>Other locations indicated.</w:t>
      </w:r>
    </w:p>
    <w:p w14:paraId="31707E82" w14:textId="77777777" w:rsidR="007131FD" w:rsidRPr="00C62156" w:rsidRDefault="007131FD" w:rsidP="003D13FF">
      <w:pPr>
        <w:tabs>
          <w:tab w:val="center" w:pos="4320"/>
        </w:tabs>
        <w:spacing w:line="226" w:lineRule="exact"/>
        <w:rPr>
          <w:b/>
          <w:bCs/>
          <w:kern w:val="2"/>
        </w:rPr>
      </w:pPr>
    </w:p>
    <w:p w14:paraId="5101D249" w14:textId="67BAC34A" w:rsidR="00265B36" w:rsidRPr="00C62156" w:rsidRDefault="00265B36" w:rsidP="003D13FF">
      <w:pPr>
        <w:tabs>
          <w:tab w:val="center" w:pos="4320"/>
        </w:tabs>
        <w:spacing w:line="226" w:lineRule="exact"/>
        <w:jc w:val="center"/>
        <w:rPr>
          <w:color w:val="000000"/>
          <w:kern w:val="2"/>
        </w:rPr>
      </w:pPr>
      <w:r w:rsidRPr="00C62156">
        <w:rPr>
          <w:b/>
          <w:bCs/>
          <w:kern w:val="2"/>
        </w:rPr>
        <w:t>END OF SECTION 07</w:t>
      </w:r>
      <w:r w:rsidR="007131FD" w:rsidRPr="00C62156">
        <w:rPr>
          <w:b/>
          <w:bCs/>
          <w:kern w:val="2"/>
        </w:rPr>
        <w:t>2716.13</w:t>
      </w:r>
    </w:p>
    <w:sectPr w:rsidR="00265B36" w:rsidRPr="00C62156" w:rsidSect="003D13FF">
      <w:headerReference w:type="default" r:id="rId46"/>
      <w:footerReference w:type="default" r:id="rId47"/>
      <w:endnotePr>
        <w:numFmt w:val="decimal"/>
      </w:endnotePr>
      <w:type w:val="continuous"/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1AE81" w14:textId="77777777" w:rsidR="00D7551F" w:rsidRDefault="00D7551F">
      <w:r>
        <w:separator/>
      </w:r>
    </w:p>
  </w:endnote>
  <w:endnote w:type="continuationSeparator" w:id="0">
    <w:p w14:paraId="75285F43" w14:textId="77777777" w:rsidR="00D7551F" w:rsidRDefault="00D7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879EE4" w14:textId="77777777" w:rsidR="009840B5" w:rsidRDefault="00C3750D" w:rsidP="0037674B">
    <w:pPr>
      <w:tabs>
        <w:tab w:val="clear" w:pos="720"/>
        <w:tab w:val="clear" w:pos="1080"/>
        <w:tab w:val="left" w:pos="2160"/>
        <w:tab w:val="center" w:pos="4680"/>
      </w:tabs>
      <w:spacing w:line="226" w:lineRule="exact"/>
      <w:rPr>
        <w:b/>
        <w:bCs/>
        <w:kern w:val="2"/>
      </w:rPr>
    </w:pPr>
    <w:r w:rsidRPr="00C62156">
      <w:rPr>
        <w:rFonts w:cs="Arial"/>
        <w:szCs w:val="24"/>
      </w:rPr>
      <w:t>PROJECT NO</w:t>
    </w:r>
    <w:r w:rsidR="0037674B">
      <w:rPr>
        <w:rFonts w:cs="Arial"/>
        <w:szCs w:val="24"/>
      </w:rPr>
      <w:t>.</w:t>
    </w:r>
    <w:r w:rsidR="0037674B">
      <w:rPr>
        <w:rFonts w:cs="Arial"/>
        <w:szCs w:val="24"/>
      </w:rPr>
      <w:tab/>
    </w:r>
    <w:r w:rsidRPr="00C62156">
      <w:rPr>
        <w:rFonts w:cs="Arial"/>
        <w:szCs w:val="24"/>
      </w:rPr>
      <w:t>.</w:t>
    </w:r>
    <w:r w:rsidRPr="00C62156">
      <w:rPr>
        <w:rFonts w:cs="Arial"/>
        <w:szCs w:val="24"/>
      </w:rPr>
      <w:tab/>
    </w:r>
    <w:r w:rsidR="0037674B">
      <w:rPr>
        <w:b/>
        <w:bCs/>
        <w:kern w:val="2"/>
      </w:rPr>
      <w:t xml:space="preserve">METAL </w:t>
    </w:r>
    <w:r w:rsidR="0037674B" w:rsidRPr="00C62156">
      <w:rPr>
        <w:b/>
        <w:bCs/>
        <w:kern w:val="2"/>
      </w:rPr>
      <w:t xml:space="preserve">SELF-ADHERING SHEET </w:t>
    </w:r>
    <w:r w:rsidR="0037674B">
      <w:rPr>
        <w:b/>
        <w:bCs/>
        <w:kern w:val="2"/>
      </w:rPr>
      <w:t xml:space="preserve">MEMBRANE </w:t>
    </w:r>
  </w:p>
  <w:p w14:paraId="35B21DC0" w14:textId="232EEDE2" w:rsidR="0037674B" w:rsidRPr="003D13FF" w:rsidRDefault="0037674B" w:rsidP="003D13FF">
    <w:pPr>
      <w:tabs>
        <w:tab w:val="clear" w:pos="720"/>
        <w:tab w:val="clear" w:pos="1080"/>
        <w:tab w:val="left" w:pos="2160"/>
        <w:tab w:val="center" w:pos="4680"/>
      </w:tabs>
      <w:spacing w:line="226" w:lineRule="exact"/>
      <w:jc w:val="center"/>
      <w:rPr>
        <w:b/>
        <w:bCs/>
        <w:kern w:val="2"/>
      </w:rPr>
    </w:pPr>
    <w:r>
      <w:rPr>
        <w:b/>
        <w:bCs/>
        <w:kern w:val="2"/>
      </w:rPr>
      <w:t xml:space="preserve">FOR </w:t>
    </w:r>
    <w:r w:rsidRPr="00C62156">
      <w:rPr>
        <w:b/>
        <w:bCs/>
        <w:kern w:val="2"/>
      </w:rPr>
      <w:t>AIR BARRIER</w:t>
    </w:r>
    <w:r w:rsidR="009840B5">
      <w:rPr>
        <w:b/>
        <w:bCs/>
        <w:kern w:val="2"/>
      </w:rPr>
      <w:t xml:space="preserve"> </w:t>
    </w:r>
    <w:r w:rsidRPr="00C62156">
      <w:rPr>
        <w:b/>
        <w:bCs/>
        <w:kern w:val="2"/>
      </w:rPr>
      <w:t>TRANSITION</w:t>
    </w:r>
    <w:r>
      <w:rPr>
        <w:b/>
        <w:bCs/>
        <w:kern w:val="2"/>
      </w:rPr>
      <w:t>S</w:t>
    </w:r>
  </w:p>
  <w:p w14:paraId="32CE5DEA" w14:textId="22162E26" w:rsidR="00A23EE3" w:rsidRPr="00C3750D" w:rsidRDefault="00C3750D" w:rsidP="003D13FF">
    <w:pPr>
      <w:jc w:val="center"/>
    </w:pPr>
    <w:r w:rsidRPr="00C62156">
      <w:rPr>
        <w:rFonts w:cs="Arial"/>
        <w:szCs w:val="24"/>
      </w:rPr>
      <w:t xml:space="preserve">SECTION 072716.13 - </w:t>
    </w:r>
    <w:r w:rsidRPr="00C62156">
      <w:rPr>
        <w:rFonts w:eastAsia="Tahoma" w:cs="Arial"/>
        <w:szCs w:val="24"/>
      </w:rPr>
      <w:fldChar w:fldCharType="begin"/>
    </w:r>
    <w:r w:rsidRPr="00C62156">
      <w:rPr>
        <w:rFonts w:eastAsia="Tahoma" w:cs="Arial"/>
        <w:szCs w:val="24"/>
      </w:rPr>
      <w:instrText xml:space="preserve"> PAGE </w:instrText>
    </w:r>
    <w:r w:rsidRPr="00C62156">
      <w:rPr>
        <w:rFonts w:eastAsia="Tahoma" w:cs="Arial"/>
        <w:szCs w:val="24"/>
      </w:rPr>
      <w:fldChar w:fldCharType="separate"/>
    </w:r>
    <w:r w:rsidRPr="00C62156">
      <w:rPr>
        <w:rFonts w:eastAsia="Tahoma" w:cs="Arial"/>
        <w:szCs w:val="24"/>
      </w:rPr>
      <w:t>3</w:t>
    </w:r>
    <w:r w:rsidRPr="00C62156">
      <w:rPr>
        <w:rFonts w:eastAsia="Tahoma" w:cs="Arial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91A48" w14:textId="77777777" w:rsidR="00D7551F" w:rsidRDefault="00D7551F">
      <w:r>
        <w:separator/>
      </w:r>
    </w:p>
  </w:footnote>
  <w:footnote w:type="continuationSeparator" w:id="0">
    <w:p w14:paraId="49A15FAF" w14:textId="77777777" w:rsidR="00D7551F" w:rsidRDefault="00D755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4DB1" w14:textId="77777777" w:rsidR="00A23EE3" w:rsidRPr="00C62156" w:rsidRDefault="00A23EE3" w:rsidP="00A23EE3">
    <w:pPr>
      <w:pStyle w:val="Header"/>
      <w:spacing w:before="240"/>
      <w:rPr>
        <w:rFonts w:cs="Arial"/>
      </w:rPr>
    </w:pPr>
    <w:r w:rsidRPr="00C62156">
      <w:rPr>
        <w:rFonts w:cs="Arial"/>
      </w:rPr>
      <w:t>PROJECT NAME</w:t>
    </w:r>
    <w:r w:rsidRPr="00C62156">
      <w:rPr>
        <w:rFonts w:cs="Arial"/>
      </w:rPr>
      <w:tab/>
      <w:t>ARCHITECTS/ENGINEERS FIRM NAME</w:t>
    </w:r>
  </w:p>
  <w:p w14:paraId="0362BEE2" w14:textId="280C5210" w:rsidR="00A23EE3" w:rsidRPr="001F45AC" w:rsidRDefault="00A23EE3" w:rsidP="00C62156">
    <w:pPr>
      <w:pStyle w:val="Heading1"/>
      <w:tabs>
        <w:tab w:val="right" w:pos="9360"/>
      </w:tabs>
      <w:spacing w:after="240"/>
      <w:rPr>
        <w:rFonts w:cs="Arial"/>
      </w:rPr>
    </w:pPr>
    <w:r w:rsidRPr="00C62156">
      <w:rPr>
        <w:rFonts w:ascii="Helvetica" w:hAnsi="Helvetica" w:cs="Arial"/>
        <w:b w:val="0"/>
      </w:rPr>
      <w:t>PROJECT LOCATION</w:t>
    </w:r>
    <w:r w:rsidRPr="00C62156">
      <w:rPr>
        <w:rFonts w:ascii="Helvetica" w:hAnsi="Helvetica" w:cs="Arial"/>
        <w:b w:val="0"/>
      </w:rPr>
      <w:tab/>
      <w:t>DATE OF SUBMISSION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C753A"/>
    <w:multiLevelType w:val="hybridMultilevel"/>
    <w:tmpl w:val="0D442B3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0B4216E6"/>
    <w:multiLevelType w:val="multilevel"/>
    <w:tmpl w:val="80FEFD4C"/>
    <w:lvl w:ilvl="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2" w15:restartNumberingAfterBreak="0">
    <w:nsid w:val="0FBA7D40"/>
    <w:multiLevelType w:val="multilevel"/>
    <w:tmpl w:val="92EE3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1666A3"/>
    <w:multiLevelType w:val="multilevel"/>
    <w:tmpl w:val="A5680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F413367"/>
    <w:multiLevelType w:val="multilevel"/>
    <w:tmpl w:val="5B428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1E6D9C"/>
    <w:multiLevelType w:val="hybridMultilevel"/>
    <w:tmpl w:val="0A84EF9A"/>
    <w:lvl w:ilvl="0" w:tplc="5016EE4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0ED3AEE"/>
    <w:multiLevelType w:val="hybridMultilevel"/>
    <w:tmpl w:val="C360EAD8"/>
    <w:lvl w:ilvl="0" w:tplc="0E1EFF6E">
      <w:start w:val="3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5C7575D"/>
    <w:multiLevelType w:val="multilevel"/>
    <w:tmpl w:val="B5262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6E661A5"/>
    <w:multiLevelType w:val="multilevel"/>
    <w:tmpl w:val="80FEFD4C"/>
    <w:lvl w:ilvl="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9" w15:restartNumberingAfterBreak="0">
    <w:nsid w:val="37805595"/>
    <w:multiLevelType w:val="multilevel"/>
    <w:tmpl w:val="0B029E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85A38"/>
    <w:multiLevelType w:val="multilevel"/>
    <w:tmpl w:val="D1E2796E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1" w15:restartNumberingAfterBreak="0">
    <w:nsid w:val="42061AC9"/>
    <w:multiLevelType w:val="multilevel"/>
    <w:tmpl w:val="F66886EC"/>
    <w:lvl w:ilvl="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2" w15:restartNumberingAfterBreak="0">
    <w:nsid w:val="4378164E"/>
    <w:multiLevelType w:val="hybridMultilevel"/>
    <w:tmpl w:val="2FF64DF0"/>
    <w:lvl w:ilvl="0" w:tplc="6584E24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5C2E40"/>
    <w:multiLevelType w:val="multilevel"/>
    <w:tmpl w:val="F4E49A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E7B79F4"/>
    <w:multiLevelType w:val="multilevel"/>
    <w:tmpl w:val="CAE2B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134619E"/>
    <w:multiLevelType w:val="multilevel"/>
    <w:tmpl w:val="8FA2D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7E2B23"/>
    <w:multiLevelType w:val="hybridMultilevel"/>
    <w:tmpl w:val="0D8856D8"/>
    <w:lvl w:ilvl="0" w:tplc="E66A363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6AC60B65"/>
    <w:multiLevelType w:val="multilevel"/>
    <w:tmpl w:val="80FEFD4C"/>
    <w:styleLink w:val="CurrentList1"/>
    <w:lvl w:ilvl="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1440"/>
      </w:pPr>
      <w:rPr>
        <w:rFonts w:hint="default"/>
      </w:rPr>
    </w:lvl>
  </w:abstractNum>
  <w:abstractNum w:abstractNumId="18" w15:restartNumberingAfterBreak="0">
    <w:nsid w:val="6E0B75F8"/>
    <w:multiLevelType w:val="multilevel"/>
    <w:tmpl w:val="1F182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8512C8"/>
    <w:multiLevelType w:val="hybridMultilevel"/>
    <w:tmpl w:val="79321442"/>
    <w:lvl w:ilvl="0" w:tplc="C82E06EA">
      <w:start w:val="6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701A7257"/>
    <w:multiLevelType w:val="multilevel"/>
    <w:tmpl w:val="8FA2DB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21" w15:restartNumberingAfterBreak="0">
    <w:nsid w:val="7DA15AE8"/>
    <w:multiLevelType w:val="multilevel"/>
    <w:tmpl w:val="5EEE64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27699517">
    <w:abstractNumId w:val="5"/>
  </w:num>
  <w:num w:numId="2" w16cid:durableId="177545151">
    <w:abstractNumId w:val="0"/>
  </w:num>
  <w:num w:numId="3" w16cid:durableId="667559204">
    <w:abstractNumId w:val="6"/>
  </w:num>
  <w:num w:numId="4" w16cid:durableId="646278338">
    <w:abstractNumId w:val="18"/>
  </w:num>
  <w:num w:numId="5" w16cid:durableId="1383138899">
    <w:abstractNumId w:val="7"/>
  </w:num>
  <w:num w:numId="6" w16cid:durableId="512258577">
    <w:abstractNumId w:val="21"/>
  </w:num>
  <w:num w:numId="7" w16cid:durableId="229852484">
    <w:abstractNumId w:val="19"/>
  </w:num>
  <w:num w:numId="8" w16cid:durableId="1362052246">
    <w:abstractNumId w:val="11"/>
  </w:num>
  <w:num w:numId="9" w16cid:durableId="1403408777">
    <w:abstractNumId w:val="16"/>
  </w:num>
  <w:num w:numId="10" w16cid:durableId="2024894565">
    <w:abstractNumId w:val="8"/>
  </w:num>
  <w:num w:numId="11" w16cid:durableId="594360625">
    <w:abstractNumId w:val="1"/>
  </w:num>
  <w:num w:numId="12" w16cid:durableId="288324407">
    <w:abstractNumId w:val="12"/>
  </w:num>
  <w:num w:numId="13" w16cid:durableId="403182134">
    <w:abstractNumId w:val="10"/>
  </w:num>
  <w:num w:numId="14" w16cid:durableId="787092639">
    <w:abstractNumId w:val="17"/>
  </w:num>
  <w:num w:numId="15" w16cid:durableId="313722952">
    <w:abstractNumId w:val="2"/>
  </w:num>
  <w:num w:numId="16" w16cid:durableId="1409109250">
    <w:abstractNumId w:val="9"/>
  </w:num>
  <w:num w:numId="17" w16cid:durableId="1028028776">
    <w:abstractNumId w:val="3"/>
  </w:num>
  <w:num w:numId="18" w16cid:durableId="319848254">
    <w:abstractNumId w:val="13"/>
  </w:num>
  <w:num w:numId="19" w16cid:durableId="179634546">
    <w:abstractNumId w:val="15"/>
  </w:num>
  <w:num w:numId="20" w16cid:durableId="409931822">
    <w:abstractNumId w:val="4"/>
  </w:num>
  <w:num w:numId="21" w16cid:durableId="1912110668">
    <w:abstractNumId w:val="14"/>
  </w:num>
  <w:num w:numId="22" w16cid:durableId="140845399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hideGrammaticalError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noExtraLineSpacing/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NDcwMTcyMjSxNDE0MjNX0lEKTi0uzszPAykwNKkFADc/ILItAAAA"/>
  </w:docVars>
  <w:rsids>
    <w:rsidRoot w:val="00004B16"/>
    <w:rsid w:val="00004B16"/>
    <w:rsid w:val="00010349"/>
    <w:rsid w:val="00026EC7"/>
    <w:rsid w:val="000364B7"/>
    <w:rsid w:val="00072AE4"/>
    <w:rsid w:val="00073072"/>
    <w:rsid w:val="00080183"/>
    <w:rsid w:val="00087898"/>
    <w:rsid w:val="0009118F"/>
    <w:rsid w:val="000C3821"/>
    <w:rsid w:val="000C468D"/>
    <w:rsid w:val="000C6752"/>
    <w:rsid w:val="000C759E"/>
    <w:rsid w:val="000F7D1B"/>
    <w:rsid w:val="00101524"/>
    <w:rsid w:val="001036F7"/>
    <w:rsid w:val="00104C86"/>
    <w:rsid w:val="00104F94"/>
    <w:rsid w:val="00140A85"/>
    <w:rsid w:val="001436B7"/>
    <w:rsid w:val="00153F30"/>
    <w:rsid w:val="00163238"/>
    <w:rsid w:val="00177F95"/>
    <w:rsid w:val="0018057D"/>
    <w:rsid w:val="00180B81"/>
    <w:rsid w:val="00181054"/>
    <w:rsid w:val="001862E9"/>
    <w:rsid w:val="00190B07"/>
    <w:rsid w:val="001B3651"/>
    <w:rsid w:val="001D6B46"/>
    <w:rsid w:val="001D718F"/>
    <w:rsid w:val="001F319B"/>
    <w:rsid w:val="001F45AC"/>
    <w:rsid w:val="00203D3D"/>
    <w:rsid w:val="00204FF7"/>
    <w:rsid w:val="00225906"/>
    <w:rsid w:val="00230B56"/>
    <w:rsid w:val="00235DF3"/>
    <w:rsid w:val="002423BC"/>
    <w:rsid w:val="00244C9C"/>
    <w:rsid w:val="00246F23"/>
    <w:rsid w:val="00247987"/>
    <w:rsid w:val="00265B36"/>
    <w:rsid w:val="00277A3C"/>
    <w:rsid w:val="0028329A"/>
    <w:rsid w:val="00284B53"/>
    <w:rsid w:val="00291C47"/>
    <w:rsid w:val="002C4207"/>
    <w:rsid w:val="0030545C"/>
    <w:rsid w:val="00312D9A"/>
    <w:rsid w:val="0031799F"/>
    <w:rsid w:val="0033688C"/>
    <w:rsid w:val="00341398"/>
    <w:rsid w:val="003566D7"/>
    <w:rsid w:val="0037674B"/>
    <w:rsid w:val="00380982"/>
    <w:rsid w:val="00383A5B"/>
    <w:rsid w:val="00383B02"/>
    <w:rsid w:val="003B0A91"/>
    <w:rsid w:val="003B2C7D"/>
    <w:rsid w:val="003C09D1"/>
    <w:rsid w:val="003D13FF"/>
    <w:rsid w:val="004258E7"/>
    <w:rsid w:val="00453198"/>
    <w:rsid w:val="00463BFA"/>
    <w:rsid w:val="0047331A"/>
    <w:rsid w:val="0048431A"/>
    <w:rsid w:val="004847D7"/>
    <w:rsid w:val="0049642B"/>
    <w:rsid w:val="004A6513"/>
    <w:rsid w:val="004C332C"/>
    <w:rsid w:val="004D1273"/>
    <w:rsid w:val="004F4092"/>
    <w:rsid w:val="005023FB"/>
    <w:rsid w:val="0051609C"/>
    <w:rsid w:val="00523419"/>
    <w:rsid w:val="00563549"/>
    <w:rsid w:val="00576B68"/>
    <w:rsid w:val="0059565E"/>
    <w:rsid w:val="005B738E"/>
    <w:rsid w:val="005D63E3"/>
    <w:rsid w:val="00611DF4"/>
    <w:rsid w:val="00620752"/>
    <w:rsid w:val="00625679"/>
    <w:rsid w:val="00660AD8"/>
    <w:rsid w:val="00665F01"/>
    <w:rsid w:val="00680AB1"/>
    <w:rsid w:val="0070623B"/>
    <w:rsid w:val="007131FD"/>
    <w:rsid w:val="00727FE6"/>
    <w:rsid w:val="007331CE"/>
    <w:rsid w:val="00747C13"/>
    <w:rsid w:val="0075399F"/>
    <w:rsid w:val="0075691C"/>
    <w:rsid w:val="00757F8A"/>
    <w:rsid w:val="00794092"/>
    <w:rsid w:val="007A7F01"/>
    <w:rsid w:val="007B212D"/>
    <w:rsid w:val="007C0699"/>
    <w:rsid w:val="007C30B4"/>
    <w:rsid w:val="007C5BC8"/>
    <w:rsid w:val="00801904"/>
    <w:rsid w:val="00814A24"/>
    <w:rsid w:val="008264A6"/>
    <w:rsid w:val="0085020E"/>
    <w:rsid w:val="0085206C"/>
    <w:rsid w:val="00860B88"/>
    <w:rsid w:val="00885543"/>
    <w:rsid w:val="008914F2"/>
    <w:rsid w:val="008929EC"/>
    <w:rsid w:val="008A250A"/>
    <w:rsid w:val="008A50C0"/>
    <w:rsid w:val="008B6464"/>
    <w:rsid w:val="008B7803"/>
    <w:rsid w:val="008E3C90"/>
    <w:rsid w:val="008F2BA8"/>
    <w:rsid w:val="00920A8B"/>
    <w:rsid w:val="009507C9"/>
    <w:rsid w:val="0095143F"/>
    <w:rsid w:val="00951CF9"/>
    <w:rsid w:val="00956281"/>
    <w:rsid w:val="00966C6E"/>
    <w:rsid w:val="009840B5"/>
    <w:rsid w:val="00986416"/>
    <w:rsid w:val="00993377"/>
    <w:rsid w:val="009A2612"/>
    <w:rsid w:val="009B1998"/>
    <w:rsid w:val="009B6CDC"/>
    <w:rsid w:val="009C26F7"/>
    <w:rsid w:val="009D5C9E"/>
    <w:rsid w:val="009E54F1"/>
    <w:rsid w:val="009F69D6"/>
    <w:rsid w:val="00A06DBF"/>
    <w:rsid w:val="00A17153"/>
    <w:rsid w:val="00A20AE8"/>
    <w:rsid w:val="00A23EE3"/>
    <w:rsid w:val="00A30699"/>
    <w:rsid w:val="00A35E78"/>
    <w:rsid w:val="00A45B1E"/>
    <w:rsid w:val="00A57D32"/>
    <w:rsid w:val="00A87155"/>
    <w:rsid w:val="00AB3CDC"/>
    <w:rsid w:val="00AD73AA"/>
    <w:rsid w:val="00AE0AA9"/>
    <w:rsid w:val="00AF0C84"/>
    <w:rsid w:val="00AF2B65"/>
    <w:rsid w:val="00B07AE8"/>
    <w:rsid w:val="00B109E1"/>
    <w:rsid w:val="00B32CBB"/>
    <w:rsid w:val="00B4560E"/>
    <w:rsid w:val="00B528E6"/>
    <w:rsid w:val="00B5583F"/>
    <w:rsid w:val="00B60D2A"/>
    <w:rsid w:val="00B60F4B"/>
    <w:rsid w:val="00B73617"/>
    <w:rsid w:val="00B73B20"/>
    <w:rsid w:val="00B77DA4"/>
    <w:rsid w:val="00B901BA"/>
    <w:rsid w:val="00B90A9D"/>
    <w:rsid w:val="00BC6A92"/>
    <w:rsid w:val="00BC7480"/>
    <w:rsid w:val="00BD57FA"/>
    <w:rsid w:val="00BE799E"/>
    <w:rsid w:val="00C27E11"/>
    <w:rsid w:val="00C3750D"/>
    <w:rsid w:val="00C53E6B"/>
    <w:rsid w:val="00C56BF6"/>
    <w:rsid w:val="00C6011F"/>
    <w:rsid w:val="00C62156"/>
    <w:rsid w:val="00C718FC"/>
    <w:rsid w:val="00C755FF"/>
    <w:rsid w:val="00C82D80"/>
    <w:rsid w:val="00C9372C"/>
    <w:rsid w:val="00C95EF2"/>
    <w:rsid w:val="00C96C9C"/>
    <w:rsid w:val="00CA30CB"/>
    <w:rsid w:val="00CA5902"/>
    <w:rsid w:val="00CA5978"/>
    <w:rsid w:val="00CF6AD1"/>
    <w:rsid w:val="00D04CF0"/>
    <w:rsid w:val="00D1626C"/>
    <w:rsid w:val="00D30102"/>
    <w:rsid w:val="00D43F03"/>
    <w:rsid w:val="00D45218"/>
    <w:rsid w:val="00D510A1"/>
    <w:rsid w:val="00D552D4"/>
    <w:rsid w:val="00D7551F"/>
    <w:rsid w:val="00D96D11"/>
    <w:rsid w:val="00DA2111"/>
    <w:rsid w:val="00DA25AF"/>
    <w:rsid w:val="00DC4F60"/>
    <w:rsid w:val="00DD360B"/>
    <w:rsid w:val="00DE15C7"/>
    <w:rsid w:val="00DF20C7"/>
    <w:rsid w:val="00E0564C"/>
    <w:rsid w:val="00E06B0E"/>
    <w:rsid w:val="00E07C95"/>
    <w:rsid w:val="00E23D70"/>
    <w:rsid w:val="00E406EC"/>
    <w:rsid w:val="00E57331"/>
    <w:rsid w:val="00E64355"/>
    <w:rsid w:val="00E654A2"/>
    <w:rsid w:val="00E73B40"/>
    <w:rsid w:val="00E74F06"/>
    <w:rsid w:val="00E85B8C"/>
    <w:rsid w:val="00E90366"/>
    <w:rsid w:val="00E95DD6"/>
    <w:rsid w:val="00E97FD1"/>
    <w:rsid w:val="00EA7E2F"/>
    <w:rsid w:val="00ED5E81"/>
    <w:rsid w:val="00ED6858"/>
    <w:rsid w:val="00F020D5"/>
    <w:rsid w:val="00F27BDB"/>
    <w:rsid w:val="00F40EAE"/>
    <w:rsid w:val="00F44998"/>
    <w:rsid w:val="00F45181"/>
    <w:rsid w:val="00F800F9"/>
    <w:rsid w:val="00F83A97"/>
    <w:rsid w:val="00F87D1B"/>
    <w:rsid w:val="00FB790F"/>
    <w:rsid w:val="00FD5528"/>
    <w:rsid w:val="00FE7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AB0089"/>
  <w15:chartTrackingRefBased/>
  <w15:docId w15:val="{F622E287-9020-4CC4-9B99-EB7C17E5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60F4B"/>
    <w:pPr>
      <w:tabs>
        <w:tab w:val="left" w:pos="720"/>
        <w:tab w:val="left" w:pos="1080"/>
      </w:tabs>
      <w:overflowPunct w:val="0"/>
      <w:autoSpaceDE w:val="0"/>
      <w:autoSpaceDN w:val="0"/>
      <w:adjustRightInd w:val="0"/>
      <w:jc w:val="both"/>
      <w:textAlignment w:val="baseline"/>
    </w:pPr>
    <w:rPr>
      <w:rFonts w:ascii="Helvetica" w:hAnsi="Helvetica"/>
    </w:rPr>
  </w:style>
  <w:style w:type="paragraph" w:styleId="Heading1">
    <w:name w:val="heading 1"/>
    <w:basedOn w:val="Normal"/>
    <w:next w:val="Normal"/>
    <w:link w:val="Heading1Char"/>
    <w:uiPriority w:val="9"/>
    <w:qFormat/>
    <w:rsid w:val="00A23EE3"/>
    <w:pPr>
      <w:keepNext/>
      <w:widowControl w:val="0"/>
      <w:tabs>
        <w:tab w:val="clear" w:pos="720"/>
        <w:tab w:val="clear" w:pos="1080"/>
      </w:tabs>
      <w:overflowPunct/>
      <w:autoSpaceDE/>
      <w:autoSpaceDN/>
      <w:adjustRightInd/>
      <w:jc w:val="left"/>
      <w:textAlignment w:val="auto"/>
      <w:outlineLvl w:val="0"/>
    </w:pPr>
    <w:rPr>
      <w:rFonts w:ascii="Arial" w:hAnsi="Arial"/>
      <w:b/>
      <w:lang w:val="en-GB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E85B8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uiPriority w:val="99"/>
    <w:rsid w:val="00B60F4B"/>
    <w:pPr>
      <w:tabs>
        <w:tab w:val="right" w:pos="9360"/>
      </w:tabs>
      <w:ind w:right="-720"/>
    </w:pPr>
  </w:style>
  <w:style w:type="paragraph" w:styleId="Footer">
    <w:name w:val="footer"/>
    <w:basedOn w:val="Normal"/>
    <w:link w:val="FooterChar"/>
    <w:uiPriority w:val="99"/>
    <w:rsid w:val="00B60F4B"/>
    <w:pPr>
      <w:tabs>
        <w:tab w:val="right" w:pos="9360"/>
      </w:tabs>
    </w:pPr>
  </w:style>
  <w:style w:type="paragraph" w:styleId="BalloonText">
    <w:name w:val="Balloon Text"/>
    <w:basedOn w:val="Normal"/>
    <w:link w:val="BalloonTextChar"/>
    <w:rsid w:val="000730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7307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B77D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8264A6"/>
    <w:rPr>
      <w:rFonts w:ascii="Helvetica" w:hAnsi="Helvetica"/>
    </w:rPr>
  </w:style>
  <w:style w:type="table" w:styleId="TableGrid">
    <w:name w:val="Table Grid"/>
    <w:basedOn w:val="TableNormal"/>
    <w:rsid w:val="009933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74F06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customStyle="1" w:styleId="va-top">
    <w:name w:val="va-top"/>
    <w:basedOn w:val="Normal"/>
    <w:rsid w:val="00E74F06"/>
    <w:pPr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DefaultParagraphFont"/>
    <w:rsid w:val="00E74F06"/>
  </w:style>
  <w:style w:type="character" w:styleId="Hyperlink">
    <w:name w:val="Hyperlink"/>
    <w:rsid w:val="00380982"/>
    <w:rPr>
      <w:color w:val="0000FF"/>
      <w:u w:val="single"/>
    </w:rPr>
  </w:style>
  <w:style w:type="paragraph" w:styleId="ListParagraph">
    <w:name w:val="List Paragraph"/>
    <w:basedOn w:val="Normal"/>
    <w:qFormat/>
    <w:rsid w:val="00380982"/>
    <w:pPr>
      <w:autoSpaceDE/>
      <w:autoSpaceDN/>
      <w:adjustRightInd/>
      <w:ind w:left="720"/>
    </w:pPr>
    <w:rPr>
      <w:rFonts w:ascii="Times New Roman" w:hAnsi="Times New Roman"/>
    </w:rPr>
  </w:style>
  <w:style w:type="paragraph" w:customStyle="1" w:styleId="1">
    <w:name w:val="1"/>
    <w:basedOn w:val="Normal"/>
    <w:rsid w:val="00B60F4B"/>
    <w:pPr>
      <w:ind w:left="720" w:hanging="460"/>
    </w:pPr>
  </w:style>
  <w:style w:type="character" w:styleId="CommentReference">
    <w:name w:val="annotation reference"/>
    <w:basedOn w:val="DefaultParagraphFont"/>
    <w:uiPriority w:val="99"/>
    <w:unhideWhenUsed/>
    <w:rsid w:val="007C5BC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5BC8"/>
    <w:pPr>
      <w:autoSpaceDE/>
      <w:autoSpaceDN/>
      <w:adjustRightInd/>
    </w:pPr>
  </w:style>
  <w:style w:type="character" w:customStyle="1" w:styleId="CommentTextChar">
    <w:name w:val="Comment Text Char"/>
    <w:basedOn w:val="DefaultParagraphFont"/>
    <w:link w:val="CommentText"/>
    <w:uiPriority w:val="99"/>
    <w:rsid w:val="007C5BC8"/>
    <w:rPr>
      <w:rFonts w:ascii="Helvetica" w:hAnsi="Helvetica"/>
    </w:rPr>
  </w:style>
  <w:style w:type="character" w:styleId="FollowedHyperlink">
    <w:name w:val="FollowedHyperlink"/>
    <w:basedOn w:val="DefaultParagraphFont"/>
    <w:rsid w:val="007C5BC8"/>
    <w:rPr>
      <w:color w:val="954F72" w:themeColor="followedHyperlink"/>
      <w:u w:val="single"/>
    </w:rPr>
  </w:style>
  <w:style w:type="paragraph" w:customStyle="1" w:styleId="2">
    <w:name w:val="2"/>
    <w:basedOn w:val="Normal"/>
    <w:rsid w:val="00B60F4B"/>
    <w:pPr>
      <w:tabs>
        <w:tab w:val="left" w:pos="1800"/>
      </w:tabs>
      <w:ind w:left="1080" w:hanging="360"/>
    </w:pPr>
  </w:style>
  <w:style w:type="paragraph" w:customStyle="1" w:styleId="3">
    <w:name w:val="3"/>
    <w:basedOn w:val="Normal"/>
    <w:rsid w:val="00B60F4B"/>
    <w:pPr>
      <w:tabs>
        <w:tab w:val="left" w:pos="1440"/>
        <w:tab w:val="left" w:pos="1800"/>
        <w:tab w:val="left" w:pos="2160"/>
      </w:tabs>
      <w:ind w:left="1440" w:hanging="360"/>
    </w:pPr>
  </w:style>
  <w:style w:type="paragraph" w:customStyle="1" w:styleId="4">
    <w:name w:val="4"/>
    <w:basedOn w:val="Normal"/>
    <w:rsid w:val="00B60F4B"/>
    <w:pPr>
      <w:tabs>
        <w:tab w:val="left" w:pos="1800"/>
        <w:tab w:val="left" w:pos="2160"/>
        <w:tab w:val="left" w:pos="2520"/>
      </w:tabs>
      <w:ind w:left="1800" w:hanging="360"/>
    </w:pPr>
  </w:style>
  <w:style w:type="paragraph" w:customStyle="1" w:styleId="5">
    <w:name w:val="5"/>
    <w:basedOn w:val="Normal"/>
    <w:rsid w:val="00B60F4B"/>
    <w:pPr>
      <w:tabs>
        <w:tab w:val="left" w:pos="2520"/>
        <w:tab w:val="left" w:pos="2880"/>
      </w:tabs>
      <w:ind w:left="2160" w:hanging="360"/>
    </w:pPr>
  </w:style>
  <w:style w:type="character" w:customStyle="1" w:styleId="Heading1Char">
    <w:name w:val="Heading 1 Char"/>
    <w:basedOn w:val="DefaultParagraphFont"/>
    <w:link w:val="Heading1"/>
    <w:uiPriority w:val="9"/>
    <w:rsid w:val="00A23EE3"/>
    <w:rPr>
      <w:rFonts w:ascii="Arial" w:hAnsi="Arial"/>
      <w:b/>
      <w:lang w:val="en-GB"/>
    </w:rPr>
  </w:style>
  <w:style w:type="character" w:customStyle="1" w:styleId="HeaderChar">
    <w:name w:val="Header Char"/>
    <w:link w:val="Header"/>
    <w:uiPriority w:val="99"/>
    <w:rsid w:val="00A23EE3"/>
    <w:rPr>
      <w:rFonts w:ascii="Helvetica" w:hAnsi="Helvetica"/>
    </w:rPr>
  </w:style>
  <w:style w:type="paragraph" w:styleId="Revision">
    <w:name w:val="Revision"/>
    <w:hidden/>
    <w:uiPriority w:val="99"/>
    <w:semiHidden/>
    <w:rsid w:val="007131FD"/>
    <w:rPr>
      <w:rFonts w:ascii="Helvetica" w:hAnsi="Helvetica"/>
    </w:rPr>
  </w:style>
  <w:style w:type="numbering" w:customStyle="1" w:styleId="CurrentList1">
    <w:name w:val="Current List1"/>
    <w:uiPriority w:val="99"/>
    <w:rsid w:val="001D6B46"/>
    <w:pPr>
      <w:numPr>
        <w:numId w:val="14"/>
      </w:numPr>
    </w:pPr>
  </w:style>
  <w:style w:type="character" w:customStyle="1" w:styleId="Heading4Char">
    <w:name w:val="Heading 4 Char"/>
    <w:basedOn w:val="DefaultParagraphFont"/>
    <w:link w:val="Heading4"/>
    <w:semiHidden/>
    <w:rsid w:val="00E85B8C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UnresolvedMention">
    <w:name w:val="Unresolved Mention"/>
    <w:basedOn w:val="DefaultParagraphFont"/>
    <w:uiPriority w:val="99"/>
    <w:semiHidden/>
    <w:unhideWhenUsed/>
    <w:rsid w:val="00ED68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8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16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053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682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9892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17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2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3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07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947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7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114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86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99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648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72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54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328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designingbuildings.co.uk/wiki/Flashing" TargetMode="External"/><Relationship Id="rId18" Type="http://schemas.openxmlformats.org/officeDocument/2006/relationships/hyperlink" Target="https://www.designingbuildings.co.uk/wiki/Walls" TargetMode="External"/><Relationship Id="rId26" Type="http://schemas.openxmlformats.org/officeDocument/2006/relationships/hyperlink" Target="https://www.designingbuildings.co.uk/wiki/Chimney" TargetMode="External"/><Relationship Id="rId39" Type="http://schemas.openxmlformats.org/officeDocument/2006/relationships/hyperlink" Target="https://www.designingbuildings.co.uk/wiki/Structural_steel" TargetMode="External"/><Relationship Id="rId21" Type="http://schemas.openxmlformats.org/officeDocument/2006/relationships/hyperlink" Target="https://www.designingbuildings.co.uk/wiki/Joint" TargetMode="External"/><Relationship Id="rId34" Type="http://schemas.openxmlformats.org/officeDocument/2006/relationships/hyperlink" Target="https://www.designingbuildings.co.uk/wiki/Flashing" TargetMode="External"/><Relationship Id="rId42" Type="http://schemas.openxmlformats.org/officeDocument/2006/relationships/hyperlink" Target="https://www.designingbuildings.co.uk/wiki/Dead_loads" TargetMode="External"/><Relationship Id="rId47" Type="http://schemas.openxmlformats.org/officeDocument/2006/relationships/footer" Target="footer1.xml"/><Relationship Id="rId7" Type="http://schemas.openxmlformats.org/officeDocument/2006/relationships/hyperlink" Target="http://www.airbarrier.org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designingbuildings.co.uk/wiki/Building" TargetMode="External"/><Relationship Id="rId29" Type="http://schemas.openxmlformats.org/officeDocument/2006/relationships/hyperlink" Target="https://www.designingbuildings.co.uk/wiki/Pipe" TargetMode="External"/><Relationship Id="rId11" Type="http://schemas.openxmlformats.org/officeDocument/2006/relationships/hyperlink" Target="http://www.nfpa.org" TargetMode="External"/><Relationship Id="rId24" Type="http://schemas.openxmlformats.org/officeDocument/2006/relationships/hyperlink" Target="https://www.designingbuildings.co.uk/wiki/Roof" TargetMode="External"/><Relationship Id="rId32" Type="http://schemas.openxmlformats.org/officeDocument/2006/relationships/hyperlink" Target="https://www.designingbuildings.co.uk/wiki/Flashing" TargetMode="External"/><Relationship Id="rId37" Type="http://schemas.openxmlformats.org/officeDocument/2006/relationships/hyperlink" Target="https://www.designingbuildings.co.uk/wiki/Cavity_wall" TargetMode="External"/><Relationship Id="rId40" Type="http://schemas.openxmlformats.org/officeDocument/2006/relationships/hyperlink" Target="https://www.designingbuildings.co.uk/wiki/Member" TargetMode="External"/><Relationship Id="rId45" Type="http://schemas.openxmlformats.org/officeDocument/2006/relationships/hyperlink" Target="https://www.designingbuildings.co.uk/wiki/Coping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designingbuildings.co.uk/wiki/Water_penetration" TargetMode="External"/><Relationship Id="rId23" Type="http://schemas.openxmlformats.org/officeDocument/2006/relationships/hyperlink" Target="https://www.designingbuildings.co.uk/wiki/Walls" TargetMode="External"/><Relationship Id="rId28" Type="http://schemas.openxmlformats.org/officeDocument/2006/relationships/hyperlink" Target="https://www.designingbuildings.co.uk/wiki/Vent" TargetMode="External"/><Relationship Id="rId36" Type="http://schemas.openxmlformats.org/officeDocument/2006/relationships/hyperlink" Target="https://www.designingbuildings.co.uk/wiki/Meta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://www.epa.gov/nscep" TargetMode="External"/><Relationship Id="rId19" Type="http://schemas.openxmlformats.org/officeDocument/2006/relationships/hyperlink" Target="https://www.designingbuildings.co.uk/wiki/Flashing" TargetMode="External"/><Relationship Id="rId31" Type="http://schemas.openxmlformats.org/officeDocument/2006/relationships/hyperlink" Target="https://www.designingbuildings.co.uk/wiki/Flashing" TargetMode="External"/><Relationship Id="rId44" Type="http://schemas.openxmlformats.org/officeDocument/2006/relationships/hyperlink" Target="https://www.designingbuildings.co.uk/wiki/Fra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amanet.org" TargetMode="External"/><Relationship Id="rId14" Type="http://schemas.openxmlformats.org/officeDocument/2006/relationships/hyperlink" Target="https://www.designingbuildings.co.uk/wiki/Materials" TargetMode="External"/><Relationship Id="rId22" Type="http://schemas.openxmlformats.org/officeDocument/2006/relationships/hyperlink" Target="https://www.designingbuildings.co.uk/wiki/Roof" TargetMode="External"/><Relationship Id="rId27" Type="http://schemas.openxmlformats.org/officeDocument/2006/relationships/hyperlink" Target="https://www.designingbuildings.co.uk/wiki/Dormer" TargetMode="External"/><Relationship Id="rId30" Type="http://schemas.openxmlformats.org/officeDocument/2006/relationships/hyperlink" Target="https://www.designingbuildings.co.uk/wiki/Window" TargetMode="External"/><Relationship Id="rId35" Type="http://schemas.openxmlformats.org/officeDocument/2006/relationships/hyperlink" Target="https://www.designingbuildings.co.uk/wiki/Metal" TargetMode="External"/><Relationship Id="rId43" Type="http://schemas.openxmlformats.org/officeDocument/2006/relationships/hyperlink" Target="https://www.designingbuildings.co.uk/wiki/Building" TargetMode="External"/><Relationship Id="rId48" Type="http://schemas.openxmlformats.org/officeDocument/2006/relationships/fontTable" Target="fontTable.xml"/><Relationship Id="rId8" Type="http://schemas.openxmlformats.org/officeDocument/2006/relationships/hyperlink" Target="http://www.astm.org" TargetMode="External"/><Relationship Id="rId3" Type="http://schemas.openxmlformats.org/officeDocument/2006/relationships/settings" Target="settings.xml"/><Relationship Id="rId12" Type="http://schemas.openxmlformats.org/officeDocument/2006/relationships/hyperlink" Target="http://www.swrionline.org" TargetMode="External"/><Relationship Id="rId17" Type="http://schemas.openxmlformats.org/officeDocument/2006/relationships/hyperlink" Target="https://www.designingbuildings.co.uk/wiki/Moisture" TargetMode="External"/><Relationship Id="rId25" Type="http://schemas.openxmlformats.org/officeDocument/2006/relationships/hyperlink" Target="https://www.designingbuildings.co.uk/wiki/Projections" TargetMode="External"/><Relationship Id="rId33" Type="http://schemas.openxmlformats.org/officeDocument/2006/relationships/hyperlink" Target="https://www.designingbuildings.co.uk/wiki/Metal" TargetMode="External"/><Relationship Id="rId38" Type="http://schemas.openxmlformats.org/officeDocument/2006/relationships/hyperlink" Target="https://www.designingbuildings.co.uk/wiki/Sill" TargetMode="External"/><Relationship Id="rId46" Type="http://schemas.openxmlformats.org/officeDocument/2006/relationships/header" Target="header1.xml"/><Relationship Id="rId20" Type="http://schemas.openxmlformats.org/officeDocument/2006/relationships/hyperlink" Target="https://www.designingbuildings.co.uk/wiki/Roof" TargetMode="External"/><Relationship Id="rId41" Type="http://schemas.openxmlformats.org/officeDocument/2006/relationships/hyperlink" Target="https://www.designingbuildings.co.uk/wiki/Brick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3237</Words>
  <Characters>18456</Characters>
  <Application>Microsoft Office Word</Application>
  <DocSecurity>4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ASAC Consultants, Inc.</Company>
  <LinksUpToDate>false</LinksUpToDate>
  <CharactersWithSpaces>21650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G. Koch</dc:creator>
  <cp:keywords/>
  <cp:lastModifiedBy>Ben Yarian</cp:lastModifiedBy>
  <cp:revision>2</cp:revision>
  <cp:lastPrinted>2021-08-24T00:04:00Z</cp:lastPrinted>
  <dcterms:created xsi:type="dcterms:W3CDTF">2026-11-02T14:27:00Z</dcterms:created>
  <dcterms:modified xsi:type="dcterms:W3CDTF">2026-11-02T14:27:00Z</dcterms:modified>
</cp:coreProperties>
</file>