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5514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3F7B0DE5"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07 65 </w:t>
      </w:r>
      <w:r w:rsidR="008B7803">
        <w:rPr>
          <w:rFonts w:ascii="Times New Roman" w:hAnsi="Times New Roman"/>
          <w:b/>
          <w:bCs/>
          <w:kern w:val="2"/>
          <w:sz w:val="20"/>
          <w:szCs w:val="20"/>
        </w:rPr>
        <w:t>00</w:t>
      </w:r>
    </w:p>
    <w:p w14:paraId="6ED0D78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5CE8CE2D"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60183A">
        <w:rPr>
          <w:rFonts w:ascii="Times New Roman" w:hAnsi="Times New Roman"/>
          <w:b/>
          <w:bCs/>
          <w:kern w:val="2"/>
          <w:sz w:val="20"/>
          <w:szCs w:val="20"/>
        </w:rPr>
        <w:t xml:space="preserve"> </w:t>
      </w:r>
      <w:r w:rsidR="00E0008D">
        <w:rPr>
          <w:rFonts w:ascii="Times New Roman" w:hAnsi="Times New Roman"/>
          <w:b/>
          <w:bCs/>
          <w:kern w:val="2"/>
          <w:sz w:val="20"/>
          <w:szCs w:val="20"/>
        </w:rPr>
        <w:t>COPPER</w:t>
      </w:r>
    </w:p>
    <w:p w14:paraId="6A3A6B7D" w14:textId="77777777" w:rsidR="00265B36" w:rsidRDefault="00265B36">
      <w:pPr>
        <w:tabs>
          <w:tab w:val="center" w:pos="4320"/>
        </w:tabs>
        <w:spacing w:line="226" w:lineRule="exact"/>
        <w:rPr>
          <w:rFonts w:ascii="Times New Roman" w:hAnsi="Times New Roman"/>
          <w:kern w:val="2"/>
          <w:sz w:val="20"/>
          <w:szCs w:val="20"/>
        </w:rPr>
      </w:pPr>
    </w:p>
    <w:p w14:paraId="5E3A7DC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F79C8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2A3B9B3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BBF4A9A"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049DCED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13C56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23D70">
        <w:rPr>
          <w:rFonts w:ascii="Times New Roman" w:hAnsi="Times New Roman"/>
          <w:kern w:val="2"/>
          <w:sz w:val="20"/>
          <w:szCs w:val="20"/>
        </w:rPr>
        <w:t xml:space="preserve">Laminated </w:t>
      </w:r>
      <w:r w:rsidR="002D4D78">
        <w:rPr>
          <w:rFonts w:ascii="Times New Roman" w:hAnsi="Times New Roman"/>
          <w:kern w:val="2"/>
          <w:sz w:val="20"/>
          <w:szCs w:val="20"/>
        </w:rPr>
        <w:t xml:space="preserve">copper </w:t>
      </w:r>
      <w:r w:rsidR="00177F95">
        <w:rPr>
          <w:rFonts w:ascii="Times New Roman" w:hAnsi="Times New Roman"/>
          <w:kern w:val="2"/>
          <w:sz w:val="20"/>
          <w:szCs w:val="20"/>
        </w:rPr>
        <w:t>fabric flashing</w:t>
      </w:r>
      <w:r w:rsidR="00E23D70">
        <w:rPr>
          <w:rFonts w:ascii="Times New Roman" w:hAnsi="Times New Roman"/>
          <w:kern w:val="2"/>
          <w:sz w:val="20"/>
          <w:szCs w:val="20"/>
        </w:rPr>
        <w:t>, non-asphaltic.</w:t>
      </w:r>
    </w:p>
    <w:p w14:paraId="5287B61C" w14:textId="6EF4F68B" w:rsidR="00265B36" w:rsidRDefault="00E61DF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0D336F41" wp14:editId="5FF5ACD9">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080B03CF"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299DD0BA"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336F41"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080B03CF"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299DD0BA" w14:textId="77777777" w:rsidR="00265B36" w:rsidRDefault="00265B36"/>
                  </w:txbxContent>
                </v:textbox>
              </v:shape>
            </w:pict>
          </mc:Fallback>
        </mc:AlternateContent>
      </w:r>
    </w:p>
    <w:p w14:paraId="3B623FE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339E10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E79884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376EE0DE"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33B577E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53C55E7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55C5BFA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1E55CA3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5C3AD547"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5814DAF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3320E4D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0FF8AF6E"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526ECAD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7F6805D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54B63A9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DF19E92"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695D355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7D3E61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572F66A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50832F5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53BC5920"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7BB3FAC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A7F86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40F0B70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6DAA187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3179DC1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AFDE54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6951BD1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FD0158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6CD818F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3942AC0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4DCF2CF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1FFDBD9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645E9E2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1CE6DBC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5F8AE478"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6E6BB4B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01E57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24CCFD9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729714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3BEABDE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7851BD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9215F7">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0889F2C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2F3396C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92D46D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3B0A91">
        <w:rPr>
          <w:rFonts w:ascii="Times New Roman" w:hAnsi="Times New Roman"/>
          <w:b/>
          <w:kern w:val="2"/>
          <w:sz w:val="20"/>
          <w:szCs w:val="20"/>
        </w:rPr>
        <w:t xml:space="preserve">Product Quality &amp; Environmental </w:t>
      </w:r>
      <w:r w:rsidRPr="003B0A91">
        <w:rPr>
          <w:rFonts w:ascii="Times New Roman" w:hAnsi="Times New Roman"/>
          <w:b/>
          <w:kern w:val="2"/>
          <w:sz w:val="20"/>
          <w:szCs w:val="20"/>
        </w:rPr>
        <w:t>submittals</w:t>
      </w:r>
      <w:r>
        <w:rPr>
          <w:rFonts w:ascii="Times New Roman" w:hAnsi="Times New Roman"/>
          <w:kern w:val="2"/>
          <w:sz w:val="20"/>
          <w:szCs w:val="20"/>
        </w:rPr>
        <w:t>:</w:t>
      </w:r>
    </w:p>
    <w:p w14:paraId="09044097" w14:textId="77777777" w:rsidR="00E0008D" w:rsidRDefault="00265B36" w:rsidP="00E0008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0008D" w:rsidRPr="000E2E1B">
        <w:rPr>
          <w:rFonts w:ascii="Times New Roman" w:hAnsi="Times New Roman"/>
          <w:b/>
          <w:kern w:val="2"/>
          <w:sz w:val="20"/>
          <w:szCs w:val="20"/>
          <w:u w:val="single"/>
        </w:rPr>
        <w:t>Certificates:</w:t>
      </w:r>
      <w:r w:rsidR="00E0008D">
        <w:rPr>
          <w:rFonts w:ascii="Times New Roman" w:hAnsi="Times New Roman"/>
          <w:kern w:val="2"/>
          <w:sz w:val="20"/>
          <w:szCs w:val="20"/>
        </w:rPr>
        <w:t xml:space="preserve">  </w:t>
      </w:r>
    </w:p>
    <w:p w14:paraId="032E8C18"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2BC120C7"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recycled content:  a minimum of 90% total recycled material; based on both Post Consumer and Post Industrial Recycled Content.</w:t>
      </w:r>
    </w:p>
    <w:p w14:paraId="2B1344A5"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Pr>
          <w:rFonts w:ascii="Times New Roman" w:hAnsi="Times New Roman"/>
          <w:b/>
          <w:kern w:val="2"/>
          <w:sz w:val="20"/>
          <w:szCs w:val="20"/>
          <w:u w:val="single"/>
        </w:rPr>
        <w:t>Critical Performance Attributes:</w:t>
      </w:r>
      <w:r>
        <w:rPr>
          <w:rFonts w:ascii="Times New Roman" w:hAnsi="Times New Roman"/>
          <w:kern w:val="2"/>
          <w:sz w:val="20"/>
          <w:szCs w:val="20"/>
        </w:rPr>
        <w:t xml:space="preserve"> </w:t>
      </w:r>
    </w:p>
    <w:p w14:paraId="1D3D29F6"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Pr>
          <w:rFonts w:ascii="Times New Roman" w:hAnsi="Times New Roman"/>
          <w:kern w:val="2"/>
          <w:sz w:val="20"/>
          <w:szCs w:val="20"/>
        </w:rPr>
        <w:t xml:space="preserve"> copper 31,500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4E7F88CD"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b.    Puncture Resistant, </w:t>
      </w:r>
      <w:r w:rsidR="00B37138">
        <w:rPr>
          <w:rFonts w:ascii="Times New Roman" w:hAnsi="Times New Roman"/>
          <w:kern w:val="2"/>
          <w:sz w:val="20"/>
          <w:szCs w:val="20"/>
        </w:rPr>
        <w:t>780</w:t>
      </w:r>
      <w:r>
        <w:rPr>
          <w:rFonts w:ascii="Times New Roman" w:hAnsi="Times New Roman"/>
          <w:kern w:val="2"/>
          <w:sz w:val="20"/>
          <w:szCs w:val="20"/>
        </w:rPr>
        <w:t xml:space="preserve"> psi average</w:t>
      </w:r>
      <w:r w:rsidR="00B37138">
        <w:rPr>
          <w:rFonts w:ascii="Times New Roman" w:hAnsi="Times New Roman"/>
          <w:kern w:val="2"/>
          <w:sz w:val="20"/>
          <w:szCs w:val="20"/>
        </w:rPr>
        <w:t xml:space="preserve"> (5oz.)</w:t>
      </w:r>
    </w:p>
    <w:p w14:paraId="0DAFF06D" w14:textId="77777777" w:rsidR="0060183A" w:rsidRDefault="0083242D" w:rsidP="00E0008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ab/>
        <w:t>c</w:t>
      </w:r>
      <w:r w:rsidR="0060183A">
        <w:rPr>
          <w:rFonts w:ascii="Times New Roman" w:hAnsi="Times New Roman"/>
          <w:kern w:val="2"/>
          <w:sz w:val="20"/>
          <w:szCs w:val="20"/>
        </w:rPr>
        <w:t>.</w:t>
      </w:r>
      <w:r w:rsidR="0060183A">
        <w:rPr>
          <w:rFonts w:ascii="Times New Roman" w:hAnsi="Times New Roman"/>
          <w:kern w:val="2"/>
          <w:sz w:val="20"/>
          <w:szCs w:val="20"/>
        </w:rPr>
        <w:tab/>
        <w:t>Fire Rating:  flame spread and smoke generation</w:t>
      </w:r>
    </w:p>
    <w:p w14:paraId="31A731CE" w14:textId="77777777" w:rsidR="0060183A" w:rsidRDefault="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b/>
        <w:t>1.</w:t>
      </w:r>
      <w:r>
        <w:rPr>
          <w:rFonts w:ascii="Times New Roman" w:hAnsi="Times New Roman"/>
          <w:kern w:val="2"/>
          <w:sz w:val="20"/>
          <w:szCs w:val="20"/>
        </w:rPr>
        <w:tab/>
        <w:t>Rated Class B</w:t>
      </w:r>
      <w:r w:rsidR="0060183A">
        <w:rPr>
          <w:rFonts w:ascii="Times New Roman" w:hAnsi="Times New Roman"/>
          <w:kern w:val="2"/>
          <w:sz w:val="20"/>
          <w:szCs w:val="20"/>
        </w:rPr>
        <w:t>, ASTM E84</w:t>
      </w:r>
    </w:p>
    <w:p w14:paraId="762E8C1E" w14:textId="77777777" w:rsidR="00265B36" w:rsidRDefault="00D30D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 xml:space="preserve">Certify the use of domestic manufactured </w:t>
      </w:r>
      <w:r w:rsidR="00E0008D">
        <w:rPr>
          <w:rFonts w:ascii="Times New Roman" w:hAnsi="Times New Roman"/>
          <w:kern w:val="2"/>
          <w:sz w:val="20"/>
          <w:szCs w:val="20"/>
        </w:rPr>
        <w:t>copper</w:t>
      </w:r>
    </w:p>
    <w:p w14:paraId="72C24465" w14:textId="77777777" w:rsidR="0083242D" w:rsidRDefault="0083242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21C6CD4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2BEF17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5243458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9CFA60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2E2083A1" w14:textId="266446D9"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C169CF" w:rsidRPr="0070623B">
        <w:rPr>
          <w:rFonts w:ascii="Times New Roman" w:hAnsi="Times New Roman"/>
          <w:kern w:val="2"/>
          <w:sz w:val="20"/>
          <w:szCs w:val="20"/>
        </w:rPr>
        <w:t>twenty-five</w:t>
      </w:r>
      <w:r w:rsidRPr="0070623B">
        <w:rPr>
          <w:rFonts w:ascii="Times New Roman" w:hAnsi="Times New Roman"/>
          <w:kern w:val="2"/>
          <w:sz w:val="20"/>
          <w:szCs w:val="20"/>
        </w:rPr>
        <w:t xml:space="preserve"> years of experience in manufacturing flexible flashing products.</w:t>
      </w:r>
    </w:p>
    <w:p w14:paraId="3066765B" w14:textId="1CC54DC0"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00E0008D">
        <w:rPr>
          <w:rFonts w:ascii="Times New Roman" w:hAnsi="Times New Roman"/>
          <w:sz w:val="20"/>
          <w:szCs w:val="20"/>
        </w:rPr>
        <w:t>I</w:t>
      </w:r>
      <w:r w:rsidR="00E0008D" w:rsidRPr="003C5F97">
        <w:rPr>
          <w:rFonts w:ascii="Times New Roman" w:hAnsi="Times New Roman"/>
          <w:sz w:val="20"/>
          <w:szCs w:val="20"/>
        </w:rPr>
        <w:t>f product is used with spray polyurethane foam</w:t>
      </w:r>
      <w:r w:rsidR="00E0008D">
        <w:rPr>
          <w:rFonts w:ascii="Times New Roman" w:hAnsi="Times New Roman"/>
          <w:sz w:val="20"/>
          <w:szCs w:val="20"/>
        </w:rPr>
        <w:t>, then</w:t>
      </w:r>
      <w:r w:rsidR="00E0008D" w:rsidRPr="003C5F97">
        <w:rPr>
          <w:rFonts w:ascii="Times New Roman" w:hAnsi="Times New Roman"/>
          <w:sz w:val="20"/>
          <w:szCs w:val="20"/>
        </w:rPr>
        <w:t xml:space="preserve"> </w:t>
      </w:r>
      <w:r w:rsidR="00E0008D">
        <w:rPr>
          <w:rFonts w:ascii="Times New Roman" w:hAnsi="Times New Roman"/>
          <w:sz w:val="20"/>
          <w:szCs w:val="20"/>
        </w:rPr>
        <w:t>f</w:t>
      </w:r>
      <w:r w:rsidR="00E0008D" w:rsidRPr="003C5F97">
        <w:rPr>
          <w:rFonts w:ascii="Times New Roman" w:hAnsi="Times New Roman"/>
          <w:sz w:val="20"/>
          <w:szCs w:val="20"/>
        </w:rPr>
        <w:t xml:space="preserve">lashing materials must be able to withstand </w:t>
      </w:r>
      <w:r w:rsidR="0083242D">
        <w:rPr>
          <w:rFonts w:ascii="Times New Roman" w:hAnsi="Times New Roman"/>
          <w:sz w:val="20"/>
          <w:szCs w:val="20"/>
        </w:rPr>
        <w:t>3</w:t>
      </w:r>
      <w:r w:rsidR="00E0008D" w:rsidRPr="003C5F97">
        <w:rPr>
          <w:rFonts w:ascii="Times New Roman" w:hAnsi="Times New Roman"/>
          <w:sz w:val="20"/>
          <w:szCs w:val="20"/>
        </w:rPr>
        <w:t xml:space="preserve">00 º F temperatures without changing the </w:t>
      </w:r>
      <w:r w:rsidR="00C169CF" w:rsidRPr="003C5F97">
        <w:rPr>
          <w:rFonts w:ascii="Times New Roman" w:hAnsi="Times New Roman"/>
          <w:sz w:val="20"/>
          <w:szCs w:val="20"/>
        </w:rPr>
        <w:t>long-term</w:t>
      </w:r>
      <w:r w:rsidR="00E0008D" w:rsidRPr="003C5F97">
        <w:rPr>
          <w:rFonts w:ascii="Times New Roman" w:hAnsi="Times New Roman"/>
          <w:sz w:val="20"/>
          <w:szCs w:val="20"/>
        </w:rPr>
        <w:t xml:space="preserve"> performance of the flashing.</w:t>
      </w:r>
    </w:p>
    <w:p w14:paraId="65D743BE"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0E4EC331"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EA2E93E"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4ADAE37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A54198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176421B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76E42D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t xml:space="preserve">Special warranty: </w:t>
      </w:r>
    </w:p>
    <w:p w14:paraId="5C08333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w:t>
      </w:r>
      <w:r w:rsidR="00140A85">
        <w:rPr>
          <w:rFonts w:ascii="Times New Roman" w:hAnsi="Times New Roman"/>
          <w:b/>
          <w:kern w:val="2"/>
          <w:sz w:val="20"/>
          <w:szCs w:val="20"/>
          <w:u w:val="single"/>
        </w:rPr>
        <w:t xml:space="preserve">rrant flexible flashing </w:t>
      </w:r>
      <w:r w:rsidRPr="00ED5E81">
        <w:rPr>
          <w:rFonts w:ascii="Times New Roman" w:hAnsi="Times New Roman"/>
          <w:b/>
          <w:kern w:val="2"/>
          <w:sz w:val="20"/>
          <w:szCs w:val="20"/>
          <w:u w:val="single"/>
        </w:rPr>
        <w:t>material for life of the wall</w:t>
      </w:r>
      <w:r>
        <w:rPr>
          <w:rFonts w:ascii="Times New Roman" w:hAnsi="Times New Roman"/>
          <w:kern w:val="2"/>
          <w:sz w:val="20"/>
          <w:szCs w:val="20"/>
        </w:rPr>
        <w:t>.</w:t>
      </w:r>
    </w:p>
    <w:p w14:paraId="41A276E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10B8BAF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9EA366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936EE7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5B67BA5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63F39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5684E83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3CD18DD"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w:t>
      </w:r>
    </w:p>
    <w:p w14:paraId="2E3FA76F"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p>
    <w:p w14:paraId="5B071C4C"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3AD57AAF" w14:textId="77777777" w:rsidR="00625679" w:rsidRDefault="00004B16"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140A85">
        <w:rPr>
          <w:rFonts w:ascii="Times New Roman" w:hAnsi="Times New Roman"/>
          <w:kern w:val="2"/>
          <w:sz w:val="20"/>
          <w:szCs w:val="20"/>
        </w:rPr>
        <w:t>Multi-</w:t>
      </w:r>
      <w:r w:rsidR="00625679">
        <w:rPr>
          <w:rFonts w:ascii="Times New Roman" w:hAnsi="Times New Roman"/>
          <w:kern w:val="2"/>
          <w:sz w:val="20"/>
          <w:szCs w:val="20"/>
        </w:rPr>
        <w:t xml:space="preserve">Flash </w:t>
      </w:r>
      <w:r w:rsidR="001919C7">
        <w:rPr>
          <w:rFonts w:ascii="Times New Roman" w:hAnsi="Times New Roman"/>
          <w:kern w:val="2"/>
          <w:sz w:val="20"/>
          <w:szCs w:val="20"/>
        </w:rPr>
        <w:t>500</w:t>
      </w:r>
    </w:p>
    <w:p w14:paraId="2AD054B5" w14:textId="77777777" w:rsidR="00625679" w:rsidRDefault="00B5583F"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625679">
        <w:rPr>
          <w:rFonts w:ascii="Times New Roman" w:hAnsi="Times New Roman"/>
          <w:kern w:val="2"/>
          <w:sz w:val="20"/>
          <w:szCs w:val="20"/>
        </w:rPr>
        <w:t>STS Coatings</w:t>
      </w:r>
      <w:r w:rsidR="00140A85" w:rsidRPr="00625679">
        <w:rPr>
          <w:rFonts w:ascii="Times New Roman" w:hAnsi="Times New Roman"/>
          <w:kern w:val="2"/>
          <w:sz w:val="20"/>
          <w:szCs w:val="20"/>
        </w:rPr>
        <w:t>, Inc.;</w:t>
      </w:r>
      <w:r w:rsidRPr="00625679">
        <w:rPr>
          <w:rFonts w:ascii="Times New Roman" w:hAnsi="Times New Roman"/>
          <w:kern w:val="2"/>
          <w:sz w:val="20"/>
          <w:szCs w:val="20"/>
        </w:rPr>
        <w:t xml:space="preserve"> </w:t>
      </w:r>
      <w:r w:rsidR="000E3FB7">
        <w:rPr>
          <w:rFonts w:ascii="Times New Roman" w:hAnsi="Times New Roman"/>
          <w:kern w:val="2"/>
          <w:sz w:val="20"/>
          <w:szCs w:val="20"/>
        </w:rPr>
        <w:t>Wall Guardian Copper TWF</w:t>
      </w:r>
    </w:p>
    <w:p w14:paraId="154E6206" w14:textId="77777777" w:rsidR="00D510A1" w:rsidRDefault="00E0008D"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Wire-Bond, Inc.; Copper Seal</w:t>
      </w:r>
    </w:p>
    <w:p w14:paraId="7B13317B" w14:textId="77777777" w:rsidR="00E73B40" w:rsidRDefault="00E73B40"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products that meet the criteria in section 1.04 to 1.06.</w:t>
      </w:r>
    </w:p>
    <w:p w14:paraId="2A5E297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7969250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Type:  </w:t>
      </w:r>
      <w:r w:rsidR="00E0008D">
        <w:rPr>
          <w:rFonts w:ascii="Times New Roman" w:hAnsi="Times New Roman"/>
          <w:kern w:val="2"/>
          <w:sz w:val="20"/>
          <w:szCs w:val="20"/>
        </w:rPr>
        <w:t>Copper</w:t>
      </w:r>
      <w:r>
        <w:rPr>
          <w:rFonts w:ascii="Times New Roman" w:hAnsi="Times New Roman"/>
          <w:kern w:val="2"/>
          <w:sz w:val="20"/>
          <w:szCs w:val="20"/>
        </w:rPr>
        <w:t xml:space="preserve"> core</w:t>
      </w:r>
      <w:r w:rsidR="00CA30CB">
        <w:rPr>
          <w:rFonts w:ascii="Times New Roman" w:hAnsi="Times New Roman"/>
          <w:kern w:val="2"/>
          <w:sz w:val="20"/>
          <w:szCs w:val="20"/>
        </w:rPr>
        <w:t xml:space="preserve"> with </w:t>
      </w:r>
      <w:r w:rsidR="00DC4F60">
        <w:rPr>
          <w:rFonts w:ascii="Times New Roman" w:hAnsi="Times New Roman"/>
          <w:kern w:val="2"/>
          <w:sz w:val="20"/>
          <w:szCs w:val="20"/>
        </w:rPr>
        <w:t>polymer</w:t>
      </w:r>
      <w:r w:rsidR="00E0008D">
        <w:rPr>
          <w:rFonts w:ascii="Times New Roman" w:hAnsi="Times New Roman"/>
          <w:kern w:val="2"/>
          <w:sz w:val="20"/>
          <w:szCs w:val="20"/>
        </w:rPr>
        <w:t xml:space="preserve"> fabric laminated to copper</w:t>
      </w:r>
      <w:r w:rsidR="00E73B40">
        <w:rPr>
          <w:rFonts w:ascii="Times New Roman" w:hAnsi="Times New Roman"/>
          <w:kern w:val="2"/>
          <w:sz w:val="20"/>
          <w:szCs w:val="20"/>
        </w:rPr>
        <w:t xml:space="preserve"> face</w:t>
      </w:r>
      <w:r>
        <w:rPr>
          <w:rFonts w:ascii="Times New Roman" w:hAnsi="Times New Roman"/>
          <w:kern w:val="2"/>
          <w:sz w:val="20"/>
          <w:szCs w:val="20"/>
        </w:rPr>
        <w:t xml:space="preserve"> </w:t>
      </w:r>
      <w:r w:rsidR="00E0008D">
        <w:rPr>
          <w:rFonts w:ascii="Times New Roman" w:hAnsi="Times New Roman"/>
          <w:kern w:val="2"/>
          <w:sz w:val="20"/>
          <w:szCs w:val="20"/>
        </w:rPr>
        <w:t xml:space="preserve">on both sides </w:t>
      </w:r>
      <w:r>
        <w:rPr>
          <w:rFonts w:ascii="Times New Roman" w:hAnsi="Times New Roman"/>
          <w:kern w:val="2"/>
          <w:sz w:val="20"/>
          <w:szCs w:val="20"/>
        </w:rPr>
        <w:t>with non-asphalt adhesive.</w:t>
      </w:r>
    </w:p>
    <w:p w14:paraId="51BE47D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3C09D1">
        <w:rPr>
          <w:rFonts w:ascii="Times New Roman" w:hAnsi="Times New Roman"/>
          <w:kern w:val="2"/>
          <w:sz w:val="20"/>
          <w:szCs w:val="20"/>
        </w:rPr>
        <w:t>.</w:t>
      </w:r>
      <w:r w:rsidR="003C09D1">
        <w:rPr>
          <w:rFonts w:ascii="Times New Roman" w:hAnsi="Times New Roman"/>
          <w:kern w:val="2"/>
          <w:sz w:val="20"/>
          <w:szCs w:val="20"/>
        </w:rPr>
        <w:tab/>
      </w:r>
      <w:r w:rsidR="00E0008D">
        <w:rPr>
          <w:rFonts w:ascii="Times New Roman" w:hAnsi="Times New Roman"/>
          <w:kern w:val="2"/>
          <w:sz w:val="20"/>
          <w:szCs w:val="20"/>
        </w:rPr>
        <w:t>Copper</w:t>
      </w:r>
      <w:r w:rsidR="001919C7">
        <w:rPr>
          <w:rFonts w:ascii="Times New Roman" w:hAnsi="Times New Roman"/>
          <w:kern w:val="2"/>
          <w:sz w:val="20"/>
          <w:szCs w:val="20"/>
        </w:rPr>
        <w:t xml:space="preserve"> core</w:t>
      </w:r>
      <w:r w:rsidR="00E0008D">
        <w:rPr>
          <w:rFonts w:ascii="Times New Roman" w:hAnsi="Times New Roman"/>
          <w:kern w:val="2"/>
          <w:sz w:val="20"/>
          <w:szCs w:val="20"/>
        </w:rPr>
        <w:t>:  ASTM B370, CDA Alloy 110</w:t>
      </w:r>
    </w:p>
    <w:p w14:paraId="0BD8170C" w14:textId="77777777" w:rsidR="00E0008D" w:rsidRDefault="00E0008D" w:rsidP="00E0008D">
      <w:pPr>
        <w:numPr>
          <w:ilvl w:val="0"/>
          <w:numId w:val="6"/>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Weight:  3 oz, 5 oz or 7 oz</w:t>
      </w:r>
    </w:p>
    <w:p w14:paraId="7BF8E373" w14:textId="77777777" w:rsidR="00E0008D" w:rsidRPr="00E0008D" w:rsidRDefault="00265B36" w:rsidP="00E0008D">
      <w:pPr>
        <w:numPr>
          <w:ilvl w:val="0"/>
          <w:numId w:val="6"/>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Fabric</w:t>
      </w:r>
      <w:r w:rsidR="008B7803">
        <w:rPr>
          <w:rFonts w:ascii="Times New Roman" w:hAnsi="Times New Roman"/>
          <w:kern w:val="2"/>
          <w:sz w:val="20"/>
          <w:szCs w:val="20"/>
        </w:rPr>
        <w:t xml:space="preserve">: </w:t>
      </w:r>
      <w:r w:rsidR="00DC4F60">
        <w:rPr>
          <w:rFonts w:ascii="Times New Roman" w:hAnsi="Times New Roman"/>
          <w:kern w:val="2"/>
          <w:sz w:val="20"/>
          <w:szCs w:val="20"/>
        </w:rPr>
        <w:t xml:space="preserve">polymer </w:t>
      </w:r>
      <w:r>
        <w:rPr>
          <w:rFonts w:ascii="Times New Roman" w:hAnsi="Times New Roman"/>
          <w:kern w:val="2"/>
          <w:sz w:val="20"/>
          <w:szCs w:val="20"/>
        </w:rPr>
        <w:t xml:space="preserve">fabric; laminated </w:t>
      </w:r>
      <w:r w:rsidR="00E0008D">
        <w:rPr>
          <w:rFonts w:ascii="Times New Roman" w:hAnsi="Times New Roman"/>
          <w:kern w:val="2"/>
          <w:sz w:val="20"/>
          <w:szCs w:val="20"/>
        </w:rPr>
        <w:t>both faces of copper core</w:t>
      </w:r>
      <w:r w:rsidR="00E73B40">
        <w:rPr>
          <w:rFonts w:ascii="Times New Roman" w:hAnsi="Times New Roman"/>
          <w:kern w:val="2"/>
          <w:sz w:val="20"/>
          <w:szCs w:val="20"/>
        </w:rPr>
        <w:t>.</w:t>
      </w:r>
    </w:p>
    <w:p w14:paraId="163AA68B" w14:textId="77777777" w:rsidR="00265B36" w:rsidRDefault="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6313EE66" w14:textId="77777777" w:rsidR="0060183A" w:rsidRDefault="0060183A" w:rsidP="0060183A">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br w:type="page"/>
      </w:r>
    </w:p>
    <w:p w14:paraId="0EAD98F9" w14:textId="77777777" w:rsidR="0060183A" w:rsidRDefault="0060183A" w:rsidP="0060183A">
      <w:pPr>
        <w:numPr>
          <w:ilvl w:val="1"/>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 xml:space="preserve">ACCESSORIES: </w:t>
      </w:r>
    </w:p>
    <w:p w14:paraId="27290742" w14:textId="2838D80D" w:rsidR="00C169CF" w:rsidRPr="0060183A" w:rsidRDefault="00C169CF" w:rsidP="00C169CF">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sidRPr="0060183A">
        <w:rPr>
          <w:rFonts w:ascii="Times New Roman" w:hAnsi="Times New Roman"/>
          <w:sz w:val="20"/>
          <w:szCs w:val="20"/>
        </w:rPr>
        <w:t xml:space="preserve">Mastic/sealant: Product standard of quality is </w:t>
      </w: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B83C42">
        <w:rPr>
          <w:rFonts w:ascii="Times New Roman" w:hAnsi="Times New Roman"/>
          <w:sz w:val="20"/>
          <w:szCs w:val="20"/>
        </w:rPr>
        <w:t>-</w:t>
      </w:r>
      <w:r w:rsidRPr="0060183A">
        <w:rPr>
          <w:rFonts w:ascii="Times New Roman" w:hAnsi="Times New Roman"/>
          <w:sz w:val="20"/>
          <w:szCs w:val="20"/>
        </w:rPr>
        <w:t>100.</w:t>
      </w:r>
    </w:p>
    <w:p w14:paraId="6C083794" w14:textId="77777777" w:rsidR="00C169CF" w:rsidRPr="0060183A" w:rsidRDefault="00C169CF" w:rsidP="00C169CF">
      <w:pPr>
        <w:numPr>
          <w:ilvl w:val="3"/>
          <w:numId w:val="5"/>
        </w:numPr>
        <w:tabs>
          <w:tab w:val="left" w:pos="1541"/>
        </w:tabs>
        <w:autoSpaceDE/>
        <w:autoSpaceDN/>
        <w:adjustRightInd/>
        <w:spacing w:line="217" w:lineRule="exact"/>
        <w:ind w:hanging="360"/>
        <w:rPr>
          <w:rFonts w:ascii="Times New Roman" w:hAnsi="Times New Roman"/>
          <w:sz w:val="20"/>
          <w:szCs w:val="20"/>
        </w:rPr>
      </w:pPr>
      <w:r w:rsidRPr="0060183A">
        <w:rPr>
          <w:rFonts w:ascii="Times New Roman" w:hAnsi="Times New Roman"/>
          <w:sz w:val="20"/>
          <w:szCs w:val="20"/>
        </w:rPr>
        <w:t>Characteristics:</w:t>
      </w:r>
    </w:p>
    <w:p w14:paraId="12492958" w14:textId="3CDF03D1" w:rsidR="00C169CF" w:rsidRDefault="00C169CF" w:rsidP="00C169CF">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3"/>
          <w:sz w:val="20"/>
          <w:szCs w:val="20"/>
        </w:rPr>
        <w:t>Type:</w:t>
      </w:r>
      <w:r w:rsidRPr="0060183A">
        <w:rPr>
          <w:rFonts w:ascii="Times New Roman" w:hAnsi="Times New Roman"/>
          <w:spacing w:val="36"/>
          <w:sz w:val="20"/>
          <w:szCs w:val="20"/>
        </w:rPr>
        <w:t xml:space="preserve"> </w:t>
      </w:r>
      <w:r w:rsidRPr="0060183A">
        <w:rPr>
          <w:rFonts w:ascii="Times New Roman" w:hAnsi="Times New Roman"/>
          <w:sz w:val="20"/>
          <w:szCs w:val="20"/>
        </w:rPr>
        <w:t>One</w:t>
      </w:r>
      <w:r w:rsidRPr="0060183A">
        <w:rPr>
          <w:rFonts w:ascii="Times New Roman" w:hAnsi="Times New Roman"/>
          <w:spacing w:val="-6"/>
          <w:sz w:val="20"/>
          <w:szCs w:val="20"/>
        </w:rPr>
        <w:t xml:space="preserve"> </w:t>
      </w:r>
      <w:r w:rsidRPr="0060183A">
        <w:rPr>
          <w:rFonts w:ascii="Times New Roman" w:hAnsi="Times New Roman"/>
          <w:sz w:val="20"/>
          <w:szCs w:val="20"/>
        </w:rPr>
        <w:t>part</w:t>
      </w:r>
      <w:r w:rsidRPr="0060183A">
        <w:rPr>
          <w:rFonts w:ascii="Times New Roman" w:hAnsi="Times New Roman"/>
          <w:spacing w:val="-7"/>
          <w:sz w:val="20"/>
          <w:szCs w:val="20"/>
        </w:rPr>
        <w:t xml:space="preserve"> </w:t>
      </w:r>
      <w:r w:rsidRPr="0060183A">
        <w:rPr>
          <w:rFonts w:ascii="Times New Roman" w:hAnsi="Times New Roman"/>
          <w:sz w:val="20"/>
          <w:szCs w:val="20"/>
        </w:rPr>
        <w:t>100%</w:t>
      </w:r>
      <w:r w:rsidRPr="0060183A">
        <w:rPr>
          <w:rFonts w:ascii="Times New Roman" w:hAnsi="Times New Roman"/>
          <w:spacing w:val="-7"/>
          <w:sz w:val="20"/>
          <w:szCs w:val="20"/>
        </w:rPr>
        <w:t xml:space="preserve"> </w:t>
      </w:r>
      <w:r w:rsidRPr="0060183A">
        <w:rPr>
          <w:rFonts w:ascii="Times New Roman" w:hAnsi="Times New Roman"/>
          <w:sz w:val="20"/>
          <w:szCs w:val="20"/>
        </w:rPr>
        <w:t>solids,</w:t>
      </w:r>
      <w:r w:rsidRPr="0060183A">
        <w:rPr>
          <w:rFonts w:ascii="Times New Roman" w:hAnsi="Times New Roman"/>
          <w:spacing w:val="-6"/>
          <w:sz w:val="20"/>
          <w:szCs w:val="20"/>
        </w:rPr>
        <w:t xml:space="preserve"> </w:t>
      </w:r>
      <w:r w:rsidRPr="0060183A">
        <w:rPr>
          <w:rFonts w:ascii="Times New Roman" w:hAnsi="Times New Roman"/>
          <w:sz w:val="20"/>
          <w:szCs w:val="20"/>
        </w:rPr>
        <w:t>solvent-free</w:t>
      </w:r>
      <w:r w:rsidRPr="0060183A">
        <w:rPr>
          <w:rFonts w:ascii="Times New Roman" w:hAnsi="Times New Roman"/>
          <w:spacing w:val="-7"/>
          <w:sz w:val="20"/>
          <w:szCs w:val="20"/>
        </w:rPr>
        <w:t xml:space="preserve"> </w:t>
      </w:r>
      <w:r w:rsidRPr="0060183A">
        <w:rPr>
          <w:rFonts w:ascii="Times New Roman" w:hAnsi="Times New Roman"/>
          <w:spacing w:val="-1"/>
          <w:sz w:val="20"/>
          <w:szCs w:val="20"/>
        </w:rPr>
        <w:t>formulated</w:t>
      </w:r>
      <w:r w:rsidRPr="0060183A">
        <w:rPr>
          <w:rFonts w:ascii="Times New Roman" w:hAnsi="Times New Roman"/>
          <w:spacing w:val="-6"/>
          <w:sz w:val="20"/>
          <w:szCs w:val="20"/>
        </w:rPr>
        <w:t xml:space="preserve"> </w:t>
      </w:r>
      <w:r w:rsidRPr="0060183A">
        <w:rPr>
          <w:rFonts w:ascii="Times New Roman" w:hAnsi="Times New Roman"/>
          <w:spacing w:val="-1"/>
          <w:sz w:val="20"/>
          <w:szCs w:val="20"/>
        </w:rPr>
        <w:t>silyl-terminated</w:t>
      </w:r>
      <w:r>
        <w:rPr>
          <w:rFonts w:ascii="Times New Roman" w:hAnsi="Times New Roman"/>
          <w:spacing w:val="-7"/>
          <w:sz w:val="20"/>
          <w:szCs w:val="20"/>
        </w:rPr>
        <w:t xml:space="preserve"> </w:t>
      </w:r>
      <w:r w:rsidRPr="0060183A">
        <w:rPr>
          <w:rFonts w:ascii="Times New Roman" w:hAnsi="Times New Roman"/>
          <w:sz w:val="20"/>
          <w:szCs w:val="20"/>
        </w:rPr>
        <w:t>polyether</w:t>
      </w:r>
      <w:r w:rsidRPr="0060183A">
        <w:rPr>
          <w:rFonts w:ascii="Times New Roman" w:hAnsi="Times New Roman"/>
          <w:spacing w:val="41"/>
          <w:w w:val="99"/>
          <w:sz w:val="20"/>
          <w:szCs w:val="20"/>
        </w:rPr>
        <w:t xml:space="preserve"> </w:t>
      </w:r>
      <w:r w:rsidRPr="0060183A">
        <w:rPr>
          <w:rFonts w:ascii="Times New Roman" w:hAnsi="Times New Roman"/>
          <w:sz w:val="20"/>
          <w:szCs w:val="20"/>
        </w:rPr>
        <w:t>(STPE),</w:t>
      </w:r>
      <w:r w:rsidRPr="0060183A">
        <w:rPr>
          <w:rFonts w:ascii="Times New Roman" w:hAnsi="Times New Roman"/>
          <w:spacing w:val="-5"/>
          <w:sz w:val="20"/>
          <w:szCs w:val="20"/>
        </w:rPr>
        <w:t xml:space="preserve"> </w:t>
      </w:r>
      <w:r w:rsidRPr="0060183A">
        <w:rPr>
          <w:rFonts w:ascii="Times New Roman" w:hAnsi="Times New Roman"/>
          <w:sz w:val="20"/>
          <w:szCs w:val="20"/>
        </w:rPr>
        <w:t>ASTM</w:t>
      </w:r>
      <w:r w:rsidRPr="0060183A">
        <w:rPr>
          <w:rFonts w:ascii="Times New Roman" w:hAnsi="Times New Roman"/>
          <w:spacing w:val="-4"/>
          <w:sz w:val="20"/>
          <w:szCs w:val="20"/>
        </w:rPr>
        <w:t xml:space="preserve"> </w:t>
      </w:r>
      <w:r w:rsidRPr="0060183A">
        <w:rPr>
          <w:rFonts w:ascii="Times New Roman" w:hAnsi="Times New Roman"/>
          <w:spacing w:val="-1"/>
          <w:sz w:val="20"/>
          <w:szCs w:val="20"/>
        </w:rPr>
        <w:t>C920-11,</w:t>
      </w:r>
      <w:r w:rsidRPr="0060183A">
        <w:rPr>
          <w:rFonts w:ascii="Times New Roman" w:hAnsi="Times New Roman"/>
          <w:spacing w:val="-5"/>
          <w:sz w:val="20"/>
          <w:szCs w:val="20"/>
        </w:rPr>
        <w:t xml:space="preserve"> Type </w:t>
      </w:r>
      <w:r w:rsidRPr="0060183A">
        <w:rPr>
          <w:rFonts w:ascii="Times New Roman" w:hAnsi="Times New Roman"/>
          <w:sz w:val="20"/>
          <w:szCs w:val="20"/>
        </w:rPr>
        <w:t>S,</w:t>
      </w:r>
      <w:r w:rsidRPr="0060183A">
        <w:rPr>
          <w:rFonts w:ascii="Times New Roman" w:hAnsi="Times New Roman"/>
          <w:spacing w:val="-4"/>
          <w:sz w:val="20"/>
          <w:szCs w:val="20"/>
        </w:rPr>
        <w:t xml:space="preserve"> </w:t>
      </w:r>
      <w:r w:rsidRPr="0060183A">
        <w:rPr>
          <w:rFonts w:ascii="Times New Roman" w:hAnsi="Times New Roman"/>
          <w:sz w:val="20"/>
          <w:szCs w:val="20"/>
        </w:rPr>
        <w:t>Grade</w:t>
      </w:r>
      <w:r w:rsidRPr="0060183A">
        <w:rPr>
          <w:rFonts w:ascii="Times New Roman" w:hAnsi="Times New Roman"/>
          <w:spacing w:val="-5"/>
          <w:sz w:val="20"/>
          <w:szCs w:val="20"/>
        </w:rPr>
        <w:t xml:space="preserve"> </w:t>
      </w:r>
      <w:r w:rsidRPr="0060183A">
        <w:rPr>
          <w:rFonts w:ascii="Times New Roman" w:hAnsi="Times New Roman"/>
          <w:sz w:val="20"/>
          <w:szCs w:val="20"/>
        </w:rPr>
        <w:t>NS,</w:t>
      </w:r>
      <w:r w:rsidRPr="0060183A">
        <w:rPr>
          <w:rFonts w:ascii="Times New Roman" w:hAnsi="Times New Roman"/>
          <w:spacing w:val="-4"/>
          <w:sz w:val="20"/>
          <w:szCs w:val="20"/>
        </w:rPr>
        <w:t xml:space="preserve"> </w:t>
      </w:r>
      <w:r w:rsidRPr="0060183A">
        <w:rPr>
          <w:rFonts w:ascii="Times New Roman" w:hAnsi="Times New Roman"/>
          <w:sz w:val="20"/>
          <w:szCs w:val="20"/>
        </w:rPr>
        <w:t>Class</w:t>
      </w:r>
      <w:r w:rsidRPr="0060183A">
        <w:rPr>
          <w:rFonts w:ascii="Times New Roman" w:hAnsi="Times New Roman"/>
          <w:spacing w:val="-5"/>
          <w:sz w:val="20"/>
          <w:szCs w:val="20"/>
        </w:rPr>
        <w:t xml:space="preserve"> </w:t>
      </w:r>
      <w:r w:rsidR="0051175D">
        <w:rPr>
          <w:rFonts w:ascii="Times New Roman" w:hAnsi="Times New Roman"/>
          <w:sz w:val="20"/>
          <w:szCs w:val="20"/>
        </w:rPr>
        <w:t>25</w:t>
      </w:r>
      <w:r w:rsidRPr="0060183A">
        <w:rPr>
          <w:rFonts w:ascii="Times New Roman" w:hAnsi="Times New Roman"/>
          <w:sz w:val="20"/>
          <w:szCs w:val="20"/>
        </w:rPr>
        <w:t>.</w:t>
      </w:r>
    </w:p>
    <w:p w14:paraId="1BC3E31F" w14:textId="77777777" w:rsidR="00C169CF" w:rsidRPr="0060183A" w:rsidRDefault="00C169CF" w:rsidP="00C169CF">
      <w:pPr>
        <w:tabs>
          <w:tab w:val="left" w:pos="1900"/>
        </w:tabs>
        <w:autoSpaceDE/>
        <w:autoSpaceDN/>
        <w:adjustRightInd/>
        <w:spacing w:before="6" w:line="218" w:lineRule="exact"/>
        <w:ind w:left="1899" w:right="596"/>
        <w:rPr>
          <w:rFonts w:ascii="Times New Roman" w:hAnsi="Times New Roman"/>
          <w:sz w:val="20"/>
          <w:szCs w:val="20"/>
        </w:rPr>
      </w:pPr>
    </w:p>
    <w:p w14:paraId="44ECE10C" w14:textId="77777777" w:rsidR="00C169CF" w:rsidRPr="0060183A" w:rsidRDefault="00C169CF" w:rsidP="00C169CF">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material</w:t>
      </w:r>
      <w:r w:rsidRPr="0060183A">
        <w:rPr>
          <w:rFonts w:ascii="Times New Roman" w:hAnsi="Times New Roman"/>
          <w:spacing w:val="-1"/>
          <w:sz w:val="20"/>
          <w:szCs w:val="20"/>
        </w:rPr>
        <w:t>;</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4E825975" w14:textId="77777777" w:rsidR="00C169CF" w:rsidRPr="00DA476B" w:rsidRDefault="00C169CF" w:rsidP="00C169CF">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z w:val="20"/>
          <w:szCs w:val="20"/>
        </w:rPr>
        <w:t>Multi-Flash 500</w:t>
      </w:r>
    </w:p>
    <w:p w14:paraId="79AEBE02" w14:textId="77777777" w:rsidR="00C169CF" w:rsidRPr="00DA476B" w:rsidRDefault="00C169CF" w:rsidP="00C169CF">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Pr="0060183A">
        <w:rPr>
          <w:rFonts w:ascii="Times New Roman" w:hAnsi="Times New Roman"/>
          <w:spacing w:val="-1"/>
          <w:sz w:val="20"/>
          <w:szCs w:val="20"/>
        </w:rPr>
        <w:t>tainless</w:t>
      </w:r>
      <w:r w:rsidRPr="0060183A">
        <w:rPr>
          <w:rFonts w:ascii="Times New Roman" w:hAnsi="Times New Roman"/>
          <w:spacing w:val="-6"/>
          <w:sz w:val="20"/>
          <w:szCs w:val="20"/>
        </w:rPr>
        <w:t xml:space="preserve"> </w:t>
      </w:r>
      <w:r w:rsidRPr="0060183A">
        <w:rPr>
          <w:rFonts w:ascii="Times New Roman" w:hAnsi="Times New Roman"/>
          <w:sz w:val="20"/>
          <w:szCs w:val="20"/>
        </w:rPr>
        <w:t>steel:</w:t>
      </w:r>
      <w:r w:rsidRPr="0060183A">
        <w:rPr>
          <w:rFonts w:ascii="Times New Roman" w:hAnsi="Times New Roman"/>
          <w:spacing w:val="40"/>
          <w:sz w:val="20"/>
          <w:szCs w:val="20"/>
        </w:rPr>
        <w:t xml:space="preserve"> </w:t>
      </w:r>
      <w:r w:rsidRPr="0060183A">
        <w:rPr>
          <w:rFonts w:ascii="Times New Roman" w:hAnsi="Times New Roman"/>
          <w:spacing w:val="-7"/>
          <w:sz w:val="20"/>
          <w:szCs w:val="20"/>
        </w:rPr>
        <w:t>26-gauge stainless steel</w:t>
      </w:r>
      <w:r w:rsidRPr="0060183A">
        <w:rPr>
          <w:rFonts w:ascii="Times New Roman" w:hAnsi="Times New Roman"/>
          <w:sz w:val="20"/>
          <w:szCs w:val="20"/>
        </w:rPr>
        <w:t>.</w:t>
      </w:r>
    </w:p>
    <w:p w14:paraId="3FBC5122" w14:textId="77777777" w:rsidR="00C169CF" w:rsidRPr="0060183A" w:rsidRDefault="00C169CF" w:rsidP="00C169CF">
      <w:pPr>
        <w:spacing w:before="17" w:line="200" w:lineRule="exact"/>
        <w:rPr>
          <w:sz w:val="20"/>
          <w:szCs w:val="20"/>
        </w:rPr>
      </w:pPr>
    </w:p>
    <w:p w14:paraId="36814950" w14:textId="77777777" w:rsidR="00C169CF" w:rsidRPr="0060183A" w:rsidRDefault="00C169CF" w:rsidP="00C169CF">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18E6523D" w14:textId="77777777" w:rsidR="00C169CF" w:rsidRPr="0060183A" w:rsidRDefault="00C169CF" w:rsidP="00C169CF">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Pr="0060183A">
        <w:rPr>
          <w:rFonts w:ascii="Times New Roman" w:hAnsi="Times New Roman"/>
          <w:sz w:val="20"/>
          <w:szCs w:val="20"/>
        </w:rPr>
        <w:t>tainless steel:  26-gauge stainless steel</w:t>
      </w:r>
    </w:p>
    <w:p w14:paraId="56EDAF46" w14:textId="77777777" w:rsidR="00C169CF" w:rsidRPr="0060183A" w:rsidRDefault="00C169CF" w:rsidP="00C169CF">
      <w:pPr>
        <w:tabs>
          <w:tab w:val="left" w:pos="1180"/>
        </w:tabs>
        <w:autoSpaceDE/>
        <w:autoSpaceDN/>
        <w:adjustRightInd/>
        <w:spacing w:line="218" w:lineRule="exact"/>
        <w:ind w:left="1540" w:right="481"/>
        <w:rPr>
          <w:rFonts w:ascii="Times New Roman" w:hAnsi="Times New Roman"/>
          <w:sz w:val="20"/>
          <w:szCs w:val="20"/>
        </w:rPr>
      </w:pPr>
    </w:p>
    <w:p w14:paraId="7769E459" w14:textId="430518E4" w:rsidR="00C169CF" w:rsidRPr="0060183A" w:rsidRDefault="00C169CF" w:rsidP="00C169CF">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Splice</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35"/>
          <w:sz w:val="20"/>
          <w:szCs w:val="20"/>
        </w:rPr>
        <w:t xml:space="preserve"> </w:t>
      </w:r>
      <w:r w:rsidRPr="0060183A">
        <w:rPr>
          <w:rFonts w:ascii="Times New Roman" w:hAnsi="Times New Roman"/>
          <w:sz w:val="20"/>
          <w:szCs w:val="20"/>
        </w:rPr>
        <w:t>Product standard of quality is York</w:t>
      </w:r>
      <w:r w:rsidR="00B83C42">
        <w:rPr>
          <w:rFonts w:ascii="Times New Roman" w:hAnsi="Times New Roman"/>
          <w:sz w:val="20"/>
          <w:szCs w:val="20"/>
        </w:rPr>
        <w:t xml:space="preserve"> </w:t>
      </w:r>
      <w:r w:rsidRPr="0060183A">
        <w:rPr>
          <w:rFonts w:ascii="Times New Roman" w:hAnsi="Times New Roman"/>
          <w:sz w:val="20"/>
          <w:szCs w:val="20"/>
        </w:rPr>
        <w:t>304 S</w:t>
      </w:r>
      <w:r w:rsidR="002D47C2">
        <w:rPr>
          <w:rFonts w:ascii="Times New Roman" w:hAnsi="Times New Roman"/>
          <w:sz w:val="20"/>
          <w:szCs w:val="20"/>
        </w:rPr>
        <w:t>A</w:t>
      </w:r>
      <w:r w:rsidRPr="0060183A">
        <w:rPr>
          <w:rFonts w:ascii="Times New Roman" w:hAnsi="Times New Roman"/>
          <w:sz w:val="20"/>
          <w:szCs w:val="20"/>
        </w:rPr>
        <w:t xml:space="preserve"> by York. Manufactur</w:t>
      </w:r>
      <w:r w:rsidR="00B83C42">
        <w:rPr>
          <w:rFonts w:ascii="Times New Roman" w:hAnsi="Times New Roman"/>
          <w:sz w:val="20"/>
          <w:szCs w:val="20"/>
        </w:rPr>
        <w:t>ing, Inc.</w:t>
      </w:r>
      <w:r w:rsidRPr="0060183A">
        <w:rPr>
          <w:rFonts w:ascii="Times New Roman" w:hAnsi="Times New Roman"/>
          <w:spacing w:val="-8"/>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pacing w:val="-1"/>
          <w:sz w:val="20"/>
          <w:szCs w:val="20"/>
        </w:rPr>
        <w:t>self-adhered metal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7"/>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matching</w:t>
      </w:r>
      <w:r w:rsidRPr="0060183A">
        <w:rPr>
          <w:rFonts w:ascii="Times New Roman" w:hAnsi="Times New Roman"/>
          <w:spacing w:val="-7"/>
          <w:sz w:val="20"/>
          <w:szCs w:val="20"/>
        </w:rPr>
        <w:t xml:space="preserve"> </w:t>
      </w:r>
      <w:r w:rsidRPr="0060183A">
        <w:rPr>
          <w:rFonts w:ascii="Times New Roman" w:hAnsi="Times New Roman"/>
          <w:sz w:val="20"/>
          <w:szCs w:val="20"/>
        </w:rPr>
        <w:t>system</w:t>
      </w:r>
      <w:r w:rsidRPr="0060183A">
        <w:rPr>
          <w:rFonts w:ascii="Times New Roman" w:hAnsi="Times New Roman"/>
          <w:spacing w:val="63"/>
          <w:w w:val="99"/>
          <w:sz w:val="20"/>
          <w:szCs w:val="20"/>
        </w:rPr>
        <w:t xml:space="preserve"> </w:t>
      </w:r>
      <w:r w:rsidRPr="0060183A">
        <w:rPr>
          <w:rFonts w:ascii="Times New Roman" w:hAnsi="Times New Roman"/>
          <w:spacing w:val="-1"/>
          <w:sz w:val="20"/>
          <w:szCs w:val="20"/>
        </w:rPr>
        <w:t xml:space="preserve">material or use Multi-Flash </w:t>
      </w:r>
      <w:r>
        <w:rPr>
          <w:rFonts w:ascii="Times New Roman" w:hAnsi="Times New Roman"/>
          <w:spacing w:val="-1"/>
          <w:sz w:val="20"/>
          <w:szCs w:val="20"/>
        </w:rPr>
        <w:t>500</w:t>
      </w:r>
      <w:r w:rsidRPr="0060183A">
        <w:rPr>
          <w:rFonts w:ascii="Times New Roman" w:hAnsi="Times New Roman"/>
          <w:spacing w:val="-1"/>
          <w:sz w:val="20"/>
          <w:szCs w:val="20"/>
        </w:rPr>
        <w:t xml:space="preserve"> 6” lap piece and polyether sealant as a splice.</w:t>
      </w:r>
    </w:p>
    <w:p w14:paraId="346A14F5" w14:textId="77777777" w:rsidR="00C169CF" w:rsidRPr="0060183A" w:rsidRDefault="00C169CF" w:rsidP="00C169CF">
      <w:pPr>
        <w:spacing w:before="16" w:line="200" w:lineRule="exact"/>
        <w:rPr>
          <w:sz w:val="20"/>
          <w:szCs w:val="20"/>
        </w:rPr>
      </w:pPr>
    </w:p>
    <w:p w14:paraId="64B2C0C3" w14:textId="77777777" w:rsidR="00C169CF" w:rsidRPr="0060183A" w:rsidRDefault="00C169CF" w:rsidP="00C169CF">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26-gauge stainless steel termination bar with sealant lip.  </w:t>
      </w:r>
    </w:p>
    <w:p w14:paraId="3899D6CD" w14:textId="77777777" w:rsidR="00C169CF" w:rsidRPr="0060183A" w:rsidRDefault="00C169CF" w:rsidP="00C169CF">
      <w:pPr>
        <w:spacing w:before="4" w:line="200" w:lineRule="exact"/>
        <w:rPr>
          <w:sz w:val="20"/>
          <w:szCs w:val="20"/>
        </w:rPr>
      </w:pPr>
    </w:p>
    <w:p w14:paraId="00D247C6" w14:textId="77777777" w:rsidR="00C169CF" w:rsidRDefault="00C169CF" w:rsidP="00C169CF">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 xml:space="preserve">Weep vent protection:  </w:t>
      </w:r>
    </w:p>
    <w:p w14:paraId="1E182D7B" w14:textId="77777777" w:rsidR="00C169CF" w:rsidRDefault="00C169CF" w:rsidP="00C169CF">
      <w:pPr>
        <w:pStyle w:val="ListParagraph"/>
        <w:rPr>
          <w:rFonts w:ascii="Times New Roman" w:hAnsi="Times New Roman"/>
          <w:sz w:val="20"/>
          <w:szCs w:val="20"/>
        </w:rPr>
      </w:pPr>
    </w:p>
    <w:p w14:paraId="20958427" w14:textId="77777777" w:rsidR="00C169CF" w:rsidRDefault="00C169CF" w:rsidP="00C169CF">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1.</w:t>
      </w:r>
      <w:r w:rsidRPr="0060183A">
        <w:rPr>
          <w:rFonts w:ascii="Times New Roman" w:hAnsi="Times New Roman"/>
          <w:sz w:val="20"/>
          <w:szCs w:val="20"/>
        </w:rPr>
        <w:t>Product standard of quality is York’s Weep</w:t>
      </w:r>
      <w:r>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22FBA18D" w14:textId="77777777" w:rsidR="00C169CF" w:rsidRDefault="00C169CF" w:rsidP="00C169CF">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2. Weep-Net</w:t>
      </w:r>
      <w:r w:rsidRPr="00623B69">
        <w:rPr>
          <w:rFonts w:ascii="Times New Roman" w:hAnsi="Times New Roman"/>
          <w:sz w:val="20"/>
          <w:szCs w:val="20"/>
        </w:rPr>
        <w:t xml:space="preserve"> </w:t>
      </w:r>
      <w:r>
        <w:rPr>
          <w:rFonts w:ascii="Times New Roman" w:hAnsi="Times New Roman"/>
          <w:sz w:val="20"/>
          <w:szCs w:val="20"/>
        </w:rPr>
        <w:t>A</w:t>
      </w:r>
      <w:r w:rsidRPr="00623B69">
        <w:rPr>
          <w:rFonts w:ascii="Times New Roman" w:hAnsi="Times New Roman"/>
          <w:sz w:val="20"/>
          <w:szCs w:val="20"/>
        </w:rPr>
        <w:t xml:space="preserve"> free draining mesh material that will not degrade in the cavity wall and is made of polymer strands. </w:t>
      </w:r>
      <w:r>
        <w:rPr>
          <w:rFonts w:ascii="Times New Roman" w:hAnsi="Times New Roman"/>
          <w:sz w:val="20"/>
          <w:szCs w:val="20"/>
        </w:rPr>
        <w:t>D</w:t>
      </w:r>
      <w:r w:rsidRPr="00623B69">
        <w:rPr>
          <w:rFonts w:ascii="Times New Roman" w:hAnsi="Times New Roman"/>
          <w:sz w:val="20"/>
          <w:szCs w:val="20"/>
        </w:rPr>
        <w:t>ovetailed design</w:t>
      </w:r>
      <w:r>
        <w:rPr>
          <w:rFonts w:ascii="Times New Roman" w:hAnsi="Times New Roman"/>
          <w:sz w:val="20"/>
          <w:szCs w:val="20"/>
        </w:rPr>
        <w:t xml:space="preserve">, </w:t>
      </w:r>
      <w:r w:rsidRPr="00623B69">
        <w:rPr>
          <w:rFonts w:ascii="Times New Roman" w:hAnsi="Times New Roman"/>
          <w:sz w:val="20"/>
          <w:szCs w:val="20"/>
        </w:rPr>
        <w:t>10” high and the dovetailed slots are 7” deep</w:t>
      </w:r>
    </w:p>
    <w:p w14:paraId="2A716418" w14:textId="77777777" w:rsidR="00C169CF" w:rsidRDefault="00C169CF" w:rsidP="00C169CF">
      <w:pPr>
        <w:pStyle w:val="ListParagraph"/>
        <w:rPr>
          <w:rFonts w:ascii="Times New Roman" w:hAnsi="Times New Roman"/>
          <w:sz w:val="20"/>
          <w:szCs w:val="20"/>
        </w:rPr>
      </w:pPr>
      <w:r>
        <w:rPr>
          <w:rFonts w:ascii="Times New Roman" w:hAnsi="Times New Roman"/>
          <w:sz w:val="20"/>
          <w:szCs w:val="20"/>
        </w:rPr>
        <w:tab/>
      </w:r>
    </w:p>
    <w:p w14:paraId="5B19C1F3" w14:textId="77777777" w:rsidR="00C169CF" w:rsidRDefault="00C169CF" w:rsidP="00C169CF">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Drip Edge: Stainless-steel with 30-degree 3/8” bent outer edge, hemmed. 3” by 8’</w:t>
      </w:r>
    </w:p>
    <w:p w14:paraId="06326594" w14:textId="77777777" w:rsidR="00C169CF" w:rsidRDefault="00C169CF" w:rsidP="00C169CF">
      <w:pPr>
        <w:tabs>
          <w:tab w:val="left" w:pos="1181"/>
        </w:tabs>
        <w:autoSpaceDE/>
        <w:autoSpaceDN/>
        <w:adjustRightInd/>
        <w:ind w:left="1180"/>
        <w:rPr>
          <w:rFonts w:ascii="Times New Roman" w:hAnsi="Times New Roman"/>
          <w:sz w:val="20"/>
          <w:szCs w:val="20"/>
        </w:rPr>
      </w:pPr>
    </w:p>
    <w:p w14:paraId="566F95E9" w14:textId="77777777" w:rsidR="00C169CF" w:rsidRPr="0060183A" w:rsidRDefault="00C169CF" w:rsidP="00C169CF">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Weep vents: Product standard of quality is York’s Stainless-steel weep vents. Stainless-steel mesh vent in 2.5 x 3.5 (Standard) or 3.5 x 3.5 (Jumbo).</w:t>
      </w:r>
    </w:p>
    <w:p w14:paraId="11D6FFDD" w14:textId="77777777" w:rsidR="00C169CF" w:rsidRPr="0060183A" w:rsidRDefault="00C169CF" w:rsidP="00C169CF">
      <w:pPr>
        <w:ind w:left="720"/>
      </w:pPr>
    </w:p>
    <w:p w14:paraId="00226A33" w14:textId="77777777" w:rsidR="00C169CF" w:rsidRPr="0060183A" w:rsidRDefault="00C169CF" w:rsidP="00C169CF">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4350E0BF" w14:textId="77777777" w:rsidR="00C169CF" w:rsidRPr="0060183A" w:rsidRDefault="00C169CF" w:rsidP="00C169CF">
      <w:pPr>
        <w:spacing w:before="17" w:line="200" w:lineRule="exact"/>
        <w:rPr>
          <w:sz w:val="20"/>
          <w:szCs w:val="20"/>
        </w:rPr>
      </w:pPr>
    </w:p>
    <w:p w14:paraId="10CADE67" w14:textId="77777777" w:rsidR="00C169CF" w:rsidRPr="0060183A" w:rsidRDefault="00C169CF" w:rsidP="00C169CF">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733AFC2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8E868C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4708FAB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E86A5C1"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4E91B93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77ABC6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4A9BBF2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5401D47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9215F7">
          <w:endnotePr>
            <w:numFmt w:val="decimal"/>
          </w:endnotePr>
          <w:type w:val="continuous"/>
          <w:pgSz w:w="12240" w:h="15840"/>
          <w:pgMar w:top="720" w:right="1800" w:bottom="720" w:left="1800" w:header="720" w:footer="432" w:gutter="0"/>
          <w:cols w:space="720"/>
          <w:noEndnote/>
          <w:docGrid w:linePitch="326"/>
        </w:sectPr>
      </w:pPr>
    </w:p>
    <w:p w14:paraId="654014F8" w14:textId="622A0C0A"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beyond opening.  Fold flashing ends at end of openings or horizontal flashing terminations to form end dam</w:t>
      </w:r>
      <w:r w:rsidR="00D510A1">
        <w:rPr>
          <w:rFonts w:ascii="Times New Roman" w:hAnsi="Times New Roman"/>
          <w:kern w:val="2"/>
          <w:sz w:val="20"/>
          <w:szCs w:val="20"/>
        </w:rPr>
        <w:t xml:space="preserve"> or use pre-manufactured units made of </w:t>
      </w:r>
      <w:r w:rsidR="00C169CF">
        <w:rPr>
          <w:rFonts w:ascii="Times New Roman" w:hAnsi="Times New Roman"/>
          <w:kern w:val="2"/>
          <w:sz w:val="20"/>
          <w:szCs w:val="20"/>
        </w:rPr>
        <w:t>26-gauge</w:t>
      </w:r>
      <w:r w:rsidR="00D510A1">
        <w:rPr>
          <w:rFonts w:ascii="Times New Roman" w:hAnsi="Times New Roman"/>
          <w:kern w:val="2"/>
          <w:sz w:val="20"/>
          <w:szCs w:val="20"/>
        </w:rPr>
        <w:t xml:space="preserve"> stainless steel</w:t>
      </w:r>
      <w:r>
        <w:rPr>
          <w:rFonts w:ascii="Times New Roman" w:hAnsi="Times New Roman"/>
          <w:kern w:val="2"/>
          <w:sz w:val="20"/>
          <w:szCs w:val="20"/>
        </w:rPr>
        <w:t>.</w:t>
      </w:r>
    </w:p>
    <w:p w14:paraId="66715C1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starting flush with outside face of exterior wythe, extending</w:t>
      </w:r>
      <w:r>
        <w:rPr>
          <w:rFonts w:ascii="Times New Roman" w:hAnsi="Times New Roman"/>
          <w:kern w:val="2"/>
          <w:sz w:val="20"/>
          <w:szCs w:val="20"/>
        </w:rPr>
        <w:t xml:space="preserve"> through cavity, rising height required to extend above lintel steel at least 2".</w:t>
      </w:r>
    </w:p>
    <w:p w14:paraId="25E6AAB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F45181">
        <w:rPr>
          <w:rFonts w:ascii="Times New Roman" w:hAnsi="Times New Roman"/>
          <w:kern w:val="2"/>
          <w:sz w:val="20"/>
          <w:szCs w:val="20"/>
        </w:rPr>
        <w:t>overlapping them 6” and seal with a compatible</w:t>
      </w:r>
      <w:r w:rsidR="00C53E6B">
        <w:rPr>
          <w:rFonts w:ascii="Times New Roman" w:hAnsi="Times New Roman"/>
          <w:kern w:val="2"/>
          <w:sz w:val="20"/>
          <w:szCs w:val="20"/>
        </w:rPr>
        <w:t xml:space="preserve"> sealant </w:t>
      </w:r>
      <w:r w:rsidR="00D510A1">
        <w:rPr>
          <w:rFonts w:ascii="Times New Roman" w:hAnsi="Times New Roman"/>
          <w:kern w:val="2"/>
          <w:sz w:val="20"/>
          <w:szCs w:val="20"/>
        </w:rPr>
        <w:t xml:space="preserve">or </w:t>
      </w:r>
      <w:r w:rsidR="00C53E6B">
        <w:rPr>
          <w:rFonts w:ascii="Times New Roman" w:hAnsi="Times New Roman"/>
          <w:kern w:val="2"/>
          <w:sz w:val="20"/>
          <w:szCs w:val="20"/>
        </w:rPr>
        <w:t>metal</w:t>
      </w:r>
      <w:r w:rsidR="00E73B40">
        <w:rPr>
          <w:rFonts w:ascii="Times New Roman" w:hAnsi="Times New Roman"/>
          <w:kern w:val="2"/>
          <w:sz w:val="20"/>
          <w:szCs w:val="20"/>
        </w:rPr>
        <w:t xml:space="preserve"> splice tape</w:t>
      </w:r>
      <w:r w:rsidR="00D510A1">
        <w:rPr>
          <w:rFonts w:ascii="Times New Roman" w:hAnsi="Times New Roman"/>
          <w:kern w:val="2"/>
          <w:sz w:val="20"/>
          <w:szCs w:val="20"/>
        </w:rPr>
        <w:t>.</w:t>
      </w:r>
    </w:p>
    <w:p w14:paraId="1D2FBF1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4BC3A1D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2B238015" w14:textId="7A3B3663"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3B6F09">
        <w:rPr>
          <w:rFonts w:ascii="Times New Roman" w:hAnsi="Times New Roman"/>
          <w:sz w:val="20"/>
          <w:szCs w:val="20"/>
        </w:rPr>
        <w:t xml:space="preserve">Fasten the top of the flashings to the back up wall with a non-corrosive termination bar and seal the top edge with a compatible </w:t>
      </w:r>
      <w:r w:rsidR="00C53E6B">
        <w:rPr>
          <w:rFonts w:ascii="Times New Roman" w:hAnsi="Times New Roman"/>
          <w:kern w:val="2"/>
          <w:sz w:val="20"/>
          <w:szCs w:val="20"/>
        </w:rPr>
        <w:t>sealant</w:t>
      </w:r>
      <w:r w:rsidR="00D510A1">
        <w:rPr>
          <w:rFonts w:ascii="Times New Roman" w:hAnsi="Times New Roman"/>
          <w:kern w:val="2"/>
          <w:sz w:val="20"/>
          <w:szCs w:val="20"/>
        </w:rPr>
        <w:t xml:space="preserve"> or use a termination clamp, which is embedded in the block back up wall</w:t>
      </w:r>
      <w:r>
        <w:rPr>
          <w:rFonts w:ascii="Times New Roman" w:hAnsi="Times New Roman"/>
          <w:kern w:val="2"/>
          <w:sz w:val="20"/>
          <w:szCs w:val="20"/>
        </w:rPr>
        <w:t>.</w:t>
      </w:r>
    </w:p>
    <w:p w14:paraId="0BF55F1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5F4E282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54668953" w14:textId="75756356"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w:t>
      </w:r>
      <w:r w:rsidR="00CA30CB">
        <w:rPr>
          <w:rFonts w:ascii="Times New Roman" w:hAnsi="Times New Roman"/>
          <w:kern w:val="2"/>
          <w:sz w:val="20"/>
          <w:szCs w:val="20"/>
        </w:rPr>
        <w:tab/>
      </w:r>
      <w:r w:rsidR="003B6F09">
        <w:rPr>
          <w:rFonts w:ascii="Times New Roman" w:hAnsi="Times New Roman"/>
          <w:sz w:val="20"/>
          <w:szCs w:val="20"/>
        </w:rPr>
        <w:t>Fasten the top of the flashings to the back up wall with a non-corrosive termination bar and seal the top edge with a compatible sealant.</w:t>
      </w:r>
    </w:p>
    <w:p w14:paraId="7CAF215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659F3842" w14:textId="08034D11"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3B6F09">
        <w:rPr>
          <w:rFonts w:ascii="Times New Roman" w:hAnsi="Times New Roman"/>
          <w:sz w:val="20"/>
          <w:szCs w:val="20"/>
        </w:rPr>
        <w:t>Fasten the top of the flashings to the back up wall with a non-corrosive termination bar and seal the top edge with a compatible sealant.</w:t>
      </w:r>
      <w:r w:rsidR="00F45181">
        <w:rPr>
          <w:rFonts w:ascii="Times New Roman" w:hAnsi="Times New Roman"/>
          <w:kern w:val="2"/>
          <w:sz w:val="20"/>
          <w:szCs w:val="20"/>
        </w:rPr>
        <w:t>.</w:t>
      </w:r>
    </w:p>
    <w:p w14:paraId="283E2F9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74B4981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Lay</w:t>
      </w:r>
      <w:r w:rsidR="009507C9">
        <w:rPr>
          <w:rFonts w:ascii="Times New Roman" w:hAnsi="Times New Roman"/>
          <w:kern w:val="2"/>
          <w:sz w:val="20"/>
          <w:szCs w:val="20"/>
        </w:rPr>
        <w:t xml:space="preserve"> flashing in continuous</w:t>
      </w:r>
      <w:r>
        <w:rPr>
          <w:rFonts w:ascii="Times New Roman" w:hAnsi="Times New Roman"/>
          <w:kern w:val="2"/>
          <w:sz w:val="20"/>
          <w:szCs w:val="20"/>
        </w:rPr>
        <w:t xml:space="preserve"> bead</w:t>
      </w:r>
      <w:r w:rsidR="008929EC">
        <w:rPr>
          <w:rFonts w:ascii="Times New Roman" w:hAnsi="Times New Roman"/>
          <w:kern w:val="2"/>
          <w:sz w:val="20"/>
          <w:szCs w:val="20"/>
        </w:rPr>
        <w:t xml:space="preserve"> of sealant</w:t>
      </w:r>
      <w:r>
        <w:rPr>
          <w:rFonts w:ascii="Times New Roman" w:hAnsi="Times New Roman"/>
          <w:kern w:val="2"/>
          <w:sz w:val="20"/>
          <w:szCs w:val="20"/>
        </w:rPr>
        <w:t xml:space="preserve"> on masonry supporting steel.</w:t>
      </w:r>
    </w:p>
    <w:p w14:paraId="4F3C455C"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8929EC">
        <w:rPr>
          <w:rFonts w:ascii="Times New Roman" w:hAnsi="Times New Roman"/>
          <w:kern w:val="2"/>
          <w:sz w:val="20"/>
          <w:szCs w:val="20"/>
        </w:rPr>
        <w:t>with polyether sealant</w:t>
      </w:r>
      <w:r w:rsidR="00F45181">
        <w:rPr>
          <w:rFonts w:ascii="Times New Roman" w:hAnsi="Times New Roman"/>
          <w:kern w:val="2"/>
          <w:sz w:val="20"/>
          <w:szCs w:val="20"/>
        </w:rPr>
        <w:t xml:space="preserve"> or use purchase</w:t>
      </w:r>
      <w:r w:rsidR="00D510A1">
        <w:rPr>
          <w:rFonts w:ascii="Times New Roman" w:hAnsi="Times New Roman"/>
          <w:kern w:val="2"/>
          <w:sz w:val="20"/>
          <w:szCs w:val="20"/>
        </w:rPr>
        <w:t>d</w:t>
      </w:r>
      <w:r w:rsidR="00F45181">
        <w:rPr>
          <w:rFonts w:ascii="Times New Roman" w:hAnsi="Times New Roman"/>
          <w:kern w:val="2"/>
          <w:sz w:val="20"/>
          <w:szCs w:val="20"/>
        </w:rPr>
        <w:t xml:space="preserve"> manufacturers preformed end dams</w:t>
      </w:r>
      <w:r w:rsidR="008929EC">
        <w:rPr>
          <w:rFonts w:ascii="Times New Roman" w:hAnsi="Times New Roman"/>
          <w:kern w:val="2"/>
          <w:sz w:val="20"/>
          <w:szCs w:val="20"/>
        </w:rPr>
        <w:t>.</w:t>
      </w:r>
    </w:p>
    <w:p w14:paraId="563DB682" w14:textId="77777777" w:rsidR="00265B36" w:rsidRDefault="00265B36"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188F7C22" w14:textId="77777777" w:rsidR="008B7803" w:rsidRDefault="001919C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12</w:t>
      </w:r>
      <w:r w:rsidR="008B7803">
        <w:rPr>
          <w:rFonts w:ascii="Times New Roman" w:hAnsi="Times New Roman"/>
          <w:kern w:val="2"/>
          <w:sz w:val="20"/>
          <w:szCs w:val="20"/>
        </w:rPr>
        <w:t xml:space="preserve">.    </w:t>
      </w:r>
      <w:r w:rsidR="008B7803">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5399F533"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54607EF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4F4AB7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0962E23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318D976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1FF6E79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5E1F987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7D2A17A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52DA418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1A0FB1A1"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671E3711"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07 65 </w:t>
      </w:r>
      <w:r w:rsidR="008B7803">
        <w:rPr>
          <w:rFonts w:ascii="Times New Roman" w:hAnsi="Times New Roman"/>
          <w:b/>
          <w:bCs/>
          <w:kern w:val="2"/>
          <w:sz w:val="20"/>
          <w:szCs w:val="20"/>
        </w:rPr>
        <w:t>00</w:t>
      </w:r>
    </w:p>
    <w:sectPr w:rsidR="00265B36" w:rsidSect="009215F7">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F1DAD" w14:textId="77777777" w:rsidR="003907CE" w:rsidRDefault="003907CE">
      <w:r>
        <w:separator/>
      </w:r>
    </w:p>
  </w:endnote>
  <w:endnote w:type="continuationSeparator" w:id="0">
    <w:p w14:paraId="2C526208" w14:textId="77777777" w:rsidR="003907CE" w:rsidRDefault="00390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BF1C7" w14:textId="693FCE89" w:rsidR="009215F7" w:rsidRPr="009215F7" w:rsidRDefault="009215F7" w:rsidP="009215F7">
    <w:pPr>
      <w:pStyle w:val="Footer"/>
      <w:jc w:val="right"/>
      <w:rPr>
        <w:sz w:val="16"/>
        <w:szCs w:val="16"/>
      </w:rPr>
    </w:pPr>
    <w:r>
      <w:rPr>
        <w:sz w:val="16"/>
        <w:szCs w:val="16"/>
      </w:rPr>
      <w:t>YSP102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3FCF8F" w14:textId="77777777" w:rsidR="003907CE" w:rsidRDefault="003907CE">
      <w:r>
        <w:separator/>
      </w:r>
    </w:p>
  </w:footnote>
  <w:footnote w:type="continuationSeparator" w:id="0">
    <w:p w14:paraId="54E8C734" w14:textId="77777777" w:rsidR="003907CE" w:rsidRDefault="003907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AFBDAA" w14:textId="4BB97134" w:rsidR="004248BE" w:rsidRDefault="00E61DF4">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728C3646" wp14:editId="359261A9">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EC50DC"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89317F">
      <w:rPr>
        <w:rFonts w:ascii="Times New Roman" w:hAnsi="Times New Roman"/>
        <w:kern w:val="2"/>
        <w:sz w:val="20"/>
        <w:szCs w:val="20"/>
      </w:rPr>
      <w:t>MASTER SPECIFICATION</w:t>
    </w:r>
    <w:r w:rsidR="0089317F">
      <w:rPr>
        <w:rFonts w:ascii="Times New Roman" w:hAnsi="Times New Roman"/>
        <w:kern w:val="2"/>
        <w:sz w:val="20"/>
        <w:szCs w:val="20"/>
      </w:rPr>
      <w:tab/>
      <w:t>07 65 0</w:t>
    </w:r>
    <w:r w:rsidR="00453198">
      <w:rPr>
        <w:rFonts w:ascii="Times New Roman" w:hAnsi="Times New Roman"/>
        <w:kern w:val="2"/>
        <w:sz w:val="20"/>
        <w:szCs w:val="20"/>
      </w:rPr>
      <w:t>0</w:t>
    </w:r>
  </w:p>
  <w:p w14:paraId="1A0BFCE6"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58F1CAB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EFB7D91"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1"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A1E6D9C"/>
    <w:multiLevelType w:val="hybridMultilevel"/>
    <w:tmpl w:val="52641C5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DEB6809"/>
    <w:multiLevelType w:val="hybridMultilevel"/>
    <w:tmpl w:val="471C86C6"/>
    <w:lvl w:ilvl="0" w:tplc="04090019">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043897408">
    <w:abstractNumId w:val="2"/>
  </w:num>
  <w:num w:numId="2" w16cid:durableId="409474569">
    <w:abstractNumId w:val="5"/>
  </w:num>
  <w:num w:numId="3" w16cid:durableId="335233039">
    <w:abstractNumId w:val="1"/>
  </w:num>
  <w:num w:numId="4" w16cid:durableId="679352620">
    <w:abstractNumId w:val="3"/>
  </w:num>
  <w:num w:numId="5" w16cid:durableId="1851019295">
    <w:abstractNumId w:val="0"/>
  </w:num>
  <w:num w:numId="6" w16cid:durableId="73578719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5361"/>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bM0sjQ2tTAwtrRQ0lEKTi0uzszPAykwrgUALx+/kiwAAAA="/>
  </w:docVars>
  <w:rsids>
    <w:rsidRoot w:val="00004B16"/>
    <w:rsid w:val="00004B16"/>
    <w:rsid w:val="00073072"/>
    <w:rsid w:val="000E3FB7"/>
    <w:rsid w:val="000F5ABB"/>
    <w:rsid w:val="00101524"/>
    <w:rsid w:val="001036F7"/>
    <w:rsid w:val="00140A85"/>
    <w:rsid w:val="00177F95"/>
    <w:rsid w:val="001919C7"/>
    <w:rsid w:val="001B3651"/>
    <w:rsid w:val="001F5860"/>
    <w:rsid w:val="00204FF7"/>
    <w:rsid w:val="00231E51"/>
    <w:rsid w:val="00244C9C"/>
    <w:rsid w:val="00246F23"/>
    <w:rsid w:val="00247987"/>
    <w:rsid w:val="00265B36"/>
    <w:rsid w:val="00277A3C"/>
    <w:rsid w:val="00284B53"/>
    <w:rsid w:val="00291C47"/>
    <w:rsid w:val="002C4207"/>
    <w:rsid w:val="002D47C2"/>
    <w:rsid w:val="002D4D78"/>
    <w:rsid w:val="002E4C11"/>
    <w:rsid w:val="003907CE"/>
    <w:rsid w:val="003B0A91"/>
    <w:rsid w:val="003B6F09"/>
    <w:rsid w:val="003C09D1"/>
    <w:rsid w:val="004248BE"/>
    <w:rsid w:val="004524D4"/>
    <w:rsid w:val="00453198"/>
    <w:rsid w:val="004847D7"/>
    <w:rsid w:val="0049642B"/>
    <w:rsid w:val="004C23E2"/>
    <w:rsid w:val="005023FB"/>
    <w:rsid w:val="00506FF7"/>
    <w:rsid w:val="0051175D"/>
    <w:rsid w:val="00523419"/>
    <w:rsid w:val="005D63E3"/>
    <w:rsid w:val="005F6D98"/>
    <w:rsid w:val="0060183A"/>
    <w:rsid w:val="00625679"/>
    <w:rsid w:val="00665F01"/>
    <w:rsid w:val="0070623B"/>
    <w:rsid w:val="00747C13"/>
    <w:rsid w:val="007B212D"/>
    <w:rsid w:val="0083242D"/>
    <w:rsid w:val="00841A81"/>
    <w:rsid w:val="0085020E"/>
    <w:rsid w:val="0085206C"/>
    <w:rsid w:val="00860B88"/>
    <w:rsid w:val="008929EC"/>
    <w:rsid w:val="0089317F"/>
    <w:rsid w:val="008A250A"/>
    <w:rsid w:val="008A50C0"/>
    <w:rsid w:val="008B6464"/>
    <w:rsid w:val="008B7803"/>
    <w:rsid w:val="00912F92"/>
    <w:rsid w:val="009215F7"/>
    <w:rsid w:val="009507C9"/>
    <w:rsid w:val="00966C6E"/>
    <w:rsid w:val="00985F31"/>
    <w:rsid w:val="00986416"/>
    <w:rsid w:val="009C26F7"/>
    <w:rsid w:val="009E54F1"/>
    <w:rsid w:val="00A06DBF"/>
    <w:rsid w:val="00A45B1E"/>
    <w:rsid w:val="00A4759D"/>
    <w:rsid w:val="00A57D32"/>
    <w:rsid w:val="00AD73AA"/>
    <w:rsid w:val="00AF2B65"/>
    <w:rsid w:val="00B109E1"/>
    <w:rsid w:val="00B37138"/>
    <w:rsid w:val="00B4560E"/>
    <w:rsid w:val="00B528E6"/>
    <w:rsid w:val="00B5583F"/>
    <w:rsid w:val="00B73428"/>
    <w:rsid w:val="00B73617"/>
    <w:rsid w:val="00B83C42"/>
    <w:rsid w:val="00BE799E"/>
    <w:rsid w:val="00C169CF"/>
    <w:rsid w:val="00C327A3"/>
    <w:rsid w:val="00C53E6B"/>
    <w:rsid w:val="00C718FC"/>
    <w:rsid w:val="00C95EF2"/>
    <w:rsid w:val="00CA30CB"/>
    <w:rsid w:val="00CA5902"/>
    <w:rsid w:val="00CD6B5E"/>
    <w:rsid w:val="00CF6AD1"/>
    <w:rsid w:val="00D13140"/>
    <w:rsid w:val="00D30102"/>
    <w:rsid w:val="00D30D8F"/>
    <w:rsid w:val="00D45218"/>
    <w:rsid w:val="00D510A1"/>
    <w:rsid w:val="00DC4F60"/>
    <w:rsid w:val="00DD360B"/>
    <w:rsid w:val="00E0008D"/>
    <w:rsid w:val="00E23D70"/>
    <w:rsid w:val="00E406EC"/>
    <w:rsid w:val="00E57331"/>
    <w:rsid w:val="00E61DF4"/>
    <w:rsid w:val="00E654A2"/>
    <w:rsid w:val="00E73B40"/>
    <w:rsid w:val="00E975B7"/>
    <w:rsid w:val="00E97FD1"/>
    <w:rsid w:val="00ED5E81"/>
    <w:rsid w:val="00F44998"/>
    <w:rsid w:val="00F45181"/>
    <w:rsid w:val="00F800F9"/>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79A53D19"/>
  <w15:chartTrackingRefBased/>
  <w15:docId w15:val="{A1DA5F14-BA2A-43B2-8558-7555E1136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paragraph" w:styleId="ListParagraph">
    <w:name w:val="List Paragraph"/>
    <w:basedOn w:val="Normal"/>
    <w:uiPriority w:val="34"/>
    <w:qFormat/>
    <w:rsid w:val="00C169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2181722">
      <w:bodyDiv w:val="1"/>
      <w:marLeft w:val="0"/>
      <w:marRight w:val="0"/>
      <w:marTop w:val="0"/>
      <w:marBottom w:val="0"/>
      <w:divBdr>
        <w:top w:val="none" w:sz="0" w:space="0" w:color="auto"/>
        <w:left w:val="none" w:sz="0" w:space="0" w:color="auto"/>
        <w:bottom w:val="none" w:sz="0" w:space="0" w:color="auto"/>
        <w:right w:val="none" w:sz="0" w:space="0" w:color="auto"/>
      </w:divBdr>
    </w:div>
    <w:div w:id="2989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1240</Words>
  <Characters>8752</Characters>
  <Application>Microsoft Office Word</Application>
  <DocSecurity>0</DocSecurity>
  <Lines>265</Lines>
  <Paragraphs>175</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9817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8</cp:revision>
  <cp:lastPrinted>2008-03-14T14:20:00Z</cp:lastPrinted>
  <dcterms:created xsi:type="dcterms:W3CDTF">2018-10-23T20:37:00Z</dcterms:created>
  <dcterms:modified xsi:type="dcterms:W3CDTF">2025-07-24T14:34:00Z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88602008-e107-40a1-8beb-5b41ab8022a5</vt:lpwstr>
  </property>
</Properties>
</file>