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C0580C" w14:textId="77777777" w:rsidR="007A3DA4" w:rsidRPr="007A3DA4" w:rsidRDefault="007A3DA4" w:rsidP="007A3DA4">
      <w:pPr>
        <w:pStyle w:val="Heading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</w:tabs>
        <w:jc w:val="center"/>
        <w:rPr>
          <w:rFonts w:ascii="Times New Roman" w:hAnsi="Times New Roman" w:cs="Times New Roman"/>
          <w:b/>
          <w:bCs/>
          <w:color w:val="auto"/>
          <w:sz w:val="20"/>
          <w:szCs w:val="20"/>
        </w:rPr>
      </w:pPr>
      <w:r w:rsidRPr="007A3DA4">
        <w:rPr>
          <w:rFonts w:ascii="Times New Roman" w:hAnsi="Times New Roman" w:cs="Times New Roman"/>
          <w:b/>
          <w:bCs/>
          <w:color w:val="auto"/>
          <w:sz w:val="20"/>
          <w:szCs w:val="20"/>
        </w:rPr>
        <w:t>SECTION 07 65</w:t>
      </w:r>
      <w:r w:rsidR="00FE54BD">
        <w:rPr>
          <w:rFonts w:ascii="Times New Roman" w:hAnsi="Times New Roman" w:cs="Times New Roman"/>
          <w:b/>
          <w:bCs/>
          <w:color w:val="auto"/>
          <w:sz w:val="20"/>
          <w:szCs w:val="20"/>
        </w:rPr>
        <w:t>00</w:t>
      </w:r>
    </w:p>
    <w:p w14:paraId="07FEA937" w14:textId="77777777" w:rsidR="007A3DA4" w:rsidRDefault="007A3DA4" w:rsidP="007A3DA4">
      <w:pPr>
        <w:pStyle w:val="Heading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</w:tabs>
        <w:jc w:val="center"/>
        <w:rPr>
          <w:rFonts w:ascii="Arial" w:hAnsi="Arial" w:cs="Arial"/>
          <w:b/>
          <w:bCs/>
          <w:sz w:val="24"/>
          <w:szCs w:val="24"/>
        </w:rPr>
      </w:pPr>
      <w:r w:rsidRPr="007A3DA4">
        <w:rPr>
          <w:rFonts w:ascii="Times New Roman" w:hAnsi="Times New Roman" w:cs="Times New Roman"/>
          <w:b/>
          <w:bCs/>
          <w:color w:val="auto"/>
          <w:sz w:val="20"/>
          <w:szCs w:val="20"/>
        </w:rPr>
        <w:t>SELF-ADHERING DETAIL FLASHING</w:t>
      </w:r>
      <w:r w:rsidRPr="005B631F">
        <w:rPr>
          <w:rFonts w:ascii="Arial" w:hAnsi="Arial" w:cs="Arial"/>
          <w:sz w:val="18"/>
          <w:szCs w:val="18"/>
        </w:rPr>
        <w:br/>
      </w:r>
    </w:p>
    <w:p w14:paraId="4FAE6930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  <w:r w:rsidRPr="007A3DA4">
        <w:rPr>
          <w:rFonts w:ascii="Times New Roman" w:hAnsi="Times New Roman" w:cs="Times New Roman"/>
          <w:b/>
          <w:bCs/>
          <w:kern w:val="2"/>
          <w:sz w:val="20"/>
          <w:szCs w:val="20"/>
        </w:rPr>
        <w:t xml:space="preserve">PART 1 </w:t>
      </w:r>
      <w:r w:rsidRPr="007A3DA4">
        <w:rPr>
          <w:rFonts w:ascii="Times New Roman" w:hAnsi="Times New Roman" w:cs="Times New Roman"/>
          <w:b/>
          <w:bCs/>
          <w:kern w:val="2"/>
          <w:sz w:val="20"/>
          <w:szCs w:val="20"/>
        </w:rPr>
        <w:noBreakHyphen/>
        <w:t xml:space="preserve"> GENERAL</w:t>
      </w:r>
    </w:p>
    <w:p w14:paraId="710637D7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</w:p>
    <w:p w14:paraId="16993868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ind w:left="720" w:hanging="720"/>
        <w:rPr>
          <w:rFonts w:ascii="Times New Roman" w:hAnsi="Times New Roman" w:cs="Times New Roman"/>
          <w:kern w:val="2"/>
          <w:sz w:val="20"/>
          <w:szCs w:val="20"/>
        </w:rPr>
      </w:pPr>
      <w:r w:rsidRPr="007A3DA4">
        <w:rPr>
          <w:rFonts w:ascii="Times New Roman" w:hAnsi="Times New Roman" w:cs="Times New Roman"/>
          <w:kern w:val="2"/>
          <w:sz w:val="20"/>
          <w:szCs w:val="20"/>
        </w:rPr>
        <w:t>1.0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begin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instrText>SEQ 1_0 \* Arabic \r 1</w:instrTex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separate"/>
      </w:r>
      <w:r w:rsidRPr="007A3DA4">
        <w:rPr>
          <w:rFonts w:ascii="Times New Roman" w:hAnsi="Times New Roman" w:cs="Times New Roman"/>
          <w:noProof/>
          <w:kern w:val="2"/>
          <w:sz w:val="20"/>
          <w:szCs w:val="20"/>
        </w:rPr>
        <w:t>1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end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ab/>
        <w:t>SUMMARY</w:t>
      </w:r>
    </w:p>
    <w:p w14:paraId="0F15A6A8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</w:p>
    <w:p w14:paraId="4CA72956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ind w:left="1080" w:hanging="360"/>
        <w:rPr>
          <w:rFonts w:ascii="Times New Roman" w:hAnsi="Times New Roman" w:cs="Times New Roman"/>
          <w:kern w:val="2"/>
          <w:sz w:val="20"/>
          <w:szCs w:val="20"/>
        </w:rPr>
      </w:pP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begin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instrText>SEQ 1_1 \* ALPHABETIC \r 1</w:instrTex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separate"/>
      </w:r>
      <w:r w:rsidRPr="007A3DA4">
        <w:rPr>
          <w:rFonts w:ascii="Times New Roman" w:hAnsi="Times New Roman" w:cs="Times New Roman"/>
          <w:noProof/>
          <w:kern w:val="2"/>
          <w:sz w:val="20"/>
          <w:szCs w:val="20"/>
        </w:rPr>
        <w:t>A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end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>.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ab/>
        <w:t xml:space="preserve">Flexible self-adhering </w:t>
      </w:r>
      <w:r>
        <w:rPr>
          <w:rFonts w:ascii="Times New Roman" w:hAnsi="Times New Roman" w:cs="Times New Roman"/>
          <w:kern w:val="2"/>
          <w:sz w:val="20"/>
          <w:szCs w:val="20"/>
        </w:rPr>
        <w:t xml:space="preserve">butyl detail 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>flashing.</w:t>
      </w:r>
    </w:p>
    <w:p w14:paraId="43E9ABD2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  <w:r w:rsidRPr="007A3DA4">
        <w:rPr>
          <w:rFonts w:ascii="Times New Roman" w:hAnsi="Times New Roman" w:cs="Times New Roman"/>
          <w:noProof/>
          <w:kern w:val="2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CAC168" wp14:editId="646A6CB3">
                <wp:simplePos x="0" y="0"/>
                <wp:positionH relativeFrom="column">
                  <wp:posOffset>13335</wp:posOffset>
                </wp:positionH>
                <wp:positionV relativeFrom="paragraph">
                  <wp:posOffset>120015</wp:posOffset>
                </wp:positionV>
                <wp:extent cx="3624580" cy="2101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4580" cy="2101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42B0A0" w14:textId="77777777" w:rsidR="007A3DA4" w:rsidRDefault="007A3DA4" w:rsidP="007A3DA4">
                            <w:pPr>
                              <w:tabs>
                                <w:tab w:val="left" w:pos="1080"/>
                                <w:tab w:val="left" w:pos="1440"/>
                                <w:tab w:val="left" w:pos="1800"/>
                                <w:tab w:val="left" w:pos="2160"/>
                                <w:tab w:val="left" w:pos="2520"/>
                                <w:tab w:val="left" w:pos="2880"/>
                                <w:tab w:val="left" w:pos="3240"/>
                              </w:tabs>
                              <w:spacing w:line="237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cs="Arial"/>
                                <w:sz w:val="18"/>
                                <w:lang w:val="en-CA"/>
                              </w:rPr>
                              <w:t>EDIT RELATED SECTIONS TO INCLUDE ONLY SECTIONS IN PROJECT MANUAL</w:t>
                            </w:r>
                            <w:r>
                              <w:rPr>
                                <w:rFonts w:cs="Arial"/>
                                <w:sz w:val="20"/>
                                <w:lang w:val="en-CA"/>
                              </w:rPr>
                              <w:t xml:space="preserve">. </w:t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fldChar w:fldCharType="begin"/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instrText xml:space="preserve"> SEQ CHAPTER \h \r 1</w:instrText>
                            </w:r>
                            <w:r>
                              <w:rPr>
                                <w:rFonts w:cs="Arial"/>
                                <w:lang w:val="en-CA"/>
                              </w:rPr>
                              <w:fldChar w:fldCharType="end"/>
                            </w:r>
                          </w:p>
                          <w:p w14:paraId="407EDC2B" w14:textId="77777777" w:rsidR="007A3DA4" w:rsidRDefault="007A3DA4" w:rsidP="007A3DA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3CAC16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1.05pt;margin-top:9.45pt;width:285.4pt;height:16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eyVFQIAACsEAAAOAAAAZHJzL2Uyb0RvYy54bWysU9uO2yAQfa/Uf0C8N7402WatOKtttqkq&#10;bS/Sth+AMbZRMUOBxE6/vgP2ZtPbS1UeEMMMZ2bOHDY3Y6/IUVgnQZc0W6SUCM2hlrot6ZfP+xdr&#10;SpxnumYKtCjpSTh6s33+bDOYQuTQgaqFJQiiXTGYknbemyJJHO9Ez9wCjNDobMD2zKNp26S2bED0&#10;XiV5ml4lA9jaWODCOby9m5x0G/GbRnD/sWmc8ESVFGvzcbdxr8KebDesaC0zneRzGewfquiZ1Jj0&#10;DHXHPCMHK3+D6iW34KDxCw59Ak0juYg9YDdZ+ks3Dx0zIvaC5Dhzpsn9P1j+4fhgPlnix9cw4gBj&#10;E87cA//qiIZdx3Qrbq2FoROsxsRZoCwZjCvmp4FqV7gAUg3vocYhs4OHCDQ2tg+sYJ8E0XEApzPp&#10;YvSE4+XLq3y5WqOLoy/P0my9iilY8fjaWOffCuhJOJTU4lAjOjveOx+qYcVjSEjmQMl6L5WKhm2r&#10;nbLkyFAA+7hm9J/ClCZDSa9X+Woi4K8QaVx/guilRyUr2Zd0fQ5iRaDtja6jzjyTajpjyUrPPAbq&#10;JhL9WI0YGPisoD4hoxYmxeIPw0MH9jslA6q1pO7bgVlBiXqncSrX2XIZ5B2N5epVjoa99FSXHqY5&#10;QpXUUzIdd376EgdjZdthpkkHGm5xko2MJD9VNdeNiozcz78nSP7SjlFPf3z7AwAA//8DAFBLAwQU&#10;AAYACAAAACEAs3NlU9wAAAAHAQAADwAAAGRycy9kb3ducmV2LnhtbEyOwU7DMBBE70j8g7VIXBB1&#10;GqBNQ5wKIYHoDQqCqxtvkwh7HWw3DX/PcoLbzM5o9lXryVkxYoi9JwXzWQYCqfGmp1bB2+vDZQEi&#10;Jk1GW0+o4BsjrOvTk0qXxh/pBcdtagWPUCy1gi6loZQyNh06HWd+QOJs74PTiW1opQn6yOPOyjzL&#10;FtLpnvhDpwe877D53B6cguL6afyIm6vn92axt6t0sRwfv4JS52fT3S2IhFP6K8MvPqNDzUw7fyAT&#10;hVWQz7nI52IFguObZc5ixyLPQNaV/M9f/wAAAP//AwBQSwECLQAUAAYACAAAACEAtoM4kv4AAADh&#10;AQAAEwAAAAAAAAAAAAAAAAAAAAAAW0NvbnRlbnRfVHlwZXNdLnhtbFBLAQItABQABgAIAAAAIQA4&#10;/SH/1gAAAJQBAAALAAAAAAAAAAAAAAAAAC8BAABfcmVscy8ucmVsc1BLAQItABQABgAIAAAAIQAY&#10;UeyVFQIAACsEAAAOAAAAAAAAAAAAAAAAAC4CAABkcnMvZTJvRG9jLnhtbFBLAQItABQABgAIAAAA&#10;IQCzc2VT3AAAAAcBAAAPAAAAAAAAAAAAAAAAAG8EAABkcnMvZG93bnJldi54bWxQSwUGAAAAAAQA&#10;BADzAAAAeAUAAAAA&#10;">
                <v:textbox>
                  <w:txbxContent>
                    <w:p w14:paraId="5342B0A0" w14:textId="77777777" w:rsidR="007A3DA4" w:rsidRDefault="007A3DA4" w:rsidP="007A3DA4">
                      <w:pPr>
                        <w:tabs>
                          <w:tab w:val="left" w:pos="1080"/>
                          <w:tab w:val="left" w:pos="1440"/>
                          <w:tab w:val="left" w:pos="1800"/>
                          <w:tab w:val="left" w:pos="2160"/>
                          <w:tab w:val="left" w:pos="2520"/>
                          <w:tab w:val="left" w:pos="2880"/>
                          <w:tab w:val="left" w:pos="3240"/>
                        </w:tabs>
                        <w:spacing w:line="237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cs="Arial"/>
                          <w:sz w:val="18"/>
                          <w:lang w:val="en-CA"/>
                        </w:rPr>
                        <w:t>EDIT RELATED SECTIONS TO INCLUDE ONLY SECTIONS IN PROJECT MANUAL</w:t>
                      </w:r>
                      <w:r>
                        <w:rPr>
                          <w:rFonts w:cs="Arial"/>
                          <w:sz w:val="20"/>
                          <w:lang w:val="en-CA"/>
                        </w:rPr>
                        <w:t xml:space="preserve">. </w:t>
                      </w:r>
                      <w:r>
                        <w:rPr>
                          <w:rFonts w:cs="Arial"/>
                          <w:lang w:val="en-CA"/>
                        </w:rPr>
                        <w:fldChar w:fldCharType="begin"/>
                      </w:r>
                      <w:r>
                        <w:rPr>
                          <w:rFonts w:cs="Arial"/>
                          <w:lang w:val="en-CA"/>
                        </w:rPr>
                        <w:instrText xml:space="preserve"> SEQ CHAPTER \h \r 1</w:instrText>
                      </w:r>
                      <w:r>
                        <w:rPr>
                          <w:rFonts w:cs="Arial"/>
                          <w:lang w:val="en-CA"/>
                        </w:rPr>
                        <w:fldChar w:fldCharType="end"/>
                      </w:r>
                    </w:p>
                    <w:p w14:paraId="407EDC2B" w14:textId="77777777" w:rsidR="007A3DA4" w:rsidRDefault="007A3DA4" w:rsidP="007A3DA4"/>
                  </w:txbxContent>
                </v:textbox>
              </v:shape>
            </w:pict>
          </mc:Fallback>
        </mc:AlternateContent>
      </w:r>
    </w:p>
    <w:p w14:paraId="7671807C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</w:p>
    <w:p w14:paraId="7B5B1625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</w:p>
    <w:p w14:paraId="706D8871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</w:p>
    <w:p w14:paraId="351852C2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ind w:left="720" w:hanging="720"/>
        <w:rPr>
          <w:rFonts w:ascii="Times New Roman" w:hAnsi="Times New Roman" w:cs="Times New Roman"/>
          <w:kern w:val="2"/>
          <w:sz w:val="20"/>
          <w:szCs w:val="20"/>
        </w:rPr>
      </w:pPr>
      <w:r w:rsidRPr="007A3DA4">
        <w:rPr>
          <w:rFonts w:ascii="Times New Roman" w:hAnsi="Times New Roman" w:cs="Times New Roman"/>
          <w:kern w:val="2"/>
          <w:sz w:val="20"/>
          <w:szCs w:val="20"/>
        </w:rPr>
        <w:t>1.0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begin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instrText>SEQ 1_0 \* Arabic \n</w:instrTex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separate"/>
      </w:r>
      <w:r w:rsidRPr="007A3DA4">
        <w:rPr>
          <w:rFonts w:ascii="Times New Roman" w:hAnsi="Times New Roman" w:cs="Times New Roman"/>
          <w:noProof/>
          <w:kern w:val="2"/>
          <w:sz w:val="20"/>
          <w:szCs w:val="20"/>
        </w:rPr>
        <w:t>2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end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ab/>
        <w:t>REFERENCES</w:t>
      </w:r>
    </w:p>
    <w:p w14:paraId="012BB220" w14:textId="77777777" w:rsidR="007A3DA4" w:rsidRPr="005B631F" w:rsidRDefault="007A3DA4" w:rsidP="007A3DA4">
      <w:pPr>
        <w:tabs>
          <w:tab w:val="left" w:pos="810"/>
        </w:tabs>
        <w:spacing w:before="40"/>
        <w:ind w:firstLine="547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A. </w:t>
      </w:r>
      <w:r>
        <w:rPr>
          <w:rFonts w:ascii="Arial" w:hAnsi="Arial" w:cs="Arial"/>
          <w:sz w:val="18"/>
          <w:szCs w:val="18"/>
        </w:rPr>
        <w:tab/>
        <w:t xml:space="preserve">ASTM - </w:t>
      </w:r>
      <w:r w:rsidRPr="005B631F">
        <w:rPr>
          <w:rFonts w:ascii="Arial" w:hAnsi="Arial" w:cs="Arial"/>
          <w:sz w:val="18"/>
          <w:szCs w:val="18"/>
        </w:rPr>
        <w:t>American Society for Testing and Materials</w:t>
      </w:r>
    </w:p>
    <w:p w14:paraId="045D1A58" w14:textId="77777777" w:rsidR="007A3DA4" w:rsidRPr="005B631F" w:rsidRDefault="007A3DA4" w:rsidP="007A3DA4">
      <w:pPr>
        <w:spacing w:before="40"/>
        <w:ind w:left="2610" w:hanging="153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1. ASTM E96 – Test Methods for Water Vapor Transmission of Materials</w:t>
      </w:r>
    </w:p>
    <w:p w14:paraId="02C85599" w14:textId="77777777" w:rsidR="007A3DA4" w:rsidRPr="005B631F" w:rsidRDefault="007A3DA4" w:rsidP="007A3DA4">
      <w:pPr>
        <w:spacing w:before="40"/>
        <w:ind w:left="2610" w:hanging="153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2. ASTM D570 – Test Method for Water Absorption of Plastics</w:t>
      </w:r>
    </w:p>
    <w:p w14:paraId="5A889353" w14:textId="77777777" w:rsidR="007A3DA4" w:rsidRPr="005B631F" w:rsidRDefault="007A3DA4" w:rsidP="007A3DA4">
      <w:pPr>
        <w:spacing w:before="40"/>
        <w:ind w:left="2610" w:hanging="153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3. ASTM E2112 – Standard Practice for Installation of Exterior Windows, Doors, and Skylights</w:t>
      </w:r>
    </w:p>
    <w:p w14:paraId="4488AF52" w14:textId="77777777" w:rsidR="007A3DA4" w:rsidRPr="005B631F" w:rsidRDefault="007A3DA4" w:rsidP="007A3DA4">
      <w:pPr>
        <w:spacing w:before="40"/>
        <w:ind w:left="2610" w:hanging="153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4. ASTM D1970 – Standard Specifications for Self-Adhering Polymer Modified Bituminous Sheet Materials Used as Steep Roofing Underlayment for Ice Dam Protection</w:t>
      </w:r>
    </w:p>
    <w:p w14:paraId="4ABAC5D7" w14:textId="77777777" w:rsidR="007A3DA4" w:rsidRPr="005B631F" w:rsidRDefault="007A3DA4" w:rsidP="007A3DA4">
      <w:pPr>
        <w:spacing w:before="40"/>
        <w:ind w:left="2610" w:hanging="153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5. D412 – Test Methods for Vulcanized Rubber &amp; Thermoplastic Rubbers and Thermoplastic Elastomers – Tension</w:t>
      </w:r>
    </w:p>
    <w:p w14:paraId="7A4495E7" w14:textId="77777777" w:rsidR="007A3DA4" w:rsidRDefault="007A3DA4" w:rsidP="007A3DA4">
      <w:pPr>
        <w:spacing w:before="40"/>
        <w:ind w:left="2610" w:hanging="153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6.  ASTM D3652 – Standard Test Method for Thickness of Pressure Sensitive Tapes</w:t>
      </w:r>
    </w:p>
    <w:p w14:paraId="3437C617" w14:textId="77777777" w:rsidR="007A3DA4" w:rsidRDefault="007A3DA4" w:rsidP="007A3DA4">
      <w:pPr>
        <w:spacing w:before="40"/>
        <w:ind w:left="2250" w:hanging="153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B.  AAMA – American Architectural Manufacturers Association </w:t>
      </w:r>
    </w:p>
    <w:p w14:paraId="5AB72DE8" w14:textId="77777777" w:rsidR="007A3DA4" w:rsidRPr="005B631F" w:rsidRDefault="007A3DA4" w:rsidP="007A3DA4">
      <w:pPr>
        <w:spacing w:before="40"/>
        <w:ind w:left="2250" w:hanging="153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1.  AAMA 711-13 </w:t>
      </w:r>
      <w:r w:rsidR="00FB4C2A">
        <w:rPr>
          <w:rFonts w:ascii="Arial" w:hAnsi="Arial" w:cs="Arial"/>
          <w:sz w:val="18"/>
          <w:szCs w:val="18"/>
        </w:rPr>
        <w:t>Voluntary specification for self-adhering flashing used for installation of exterior wall fenestration products.</w:t>
      </w:r>
    </w:p>
    <w:p w14:paraId="4068F70C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</w:p>
    <w:p w14:paraId="15DA5211" w14:textId="77777777" w:rsidR="007A3DA4" w:rsidRPr="007A3DA4" w:rsidRDefault="007A3DA4" w:rsidP="00FB4C2A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ind w:left="720" w:hanging="720"/>
        <w:rPr>
          <w:rFonts w:ascii="Times New Roman" w:hAnsi="Times New Roman" w:cs="Times New Roman"/>
          <w:kern w:val="2"/>
          <w:sz w:val="20"/>
          <w:szCs w:val="20"/>
        </w:rPr>
      </w:pPr>
      <w:r w:rsidRPr="007A3DA4">
        <w:rPr>
          <w:rFonts w:ascii="Times New Roman" w:hAnsi="Times New Roman" w:cs="Times New Roman"/>
          <w:kern w:val="2"/>
          <w:sz w:val="20"/>
          <w:szCs w:val="20"/>
        </w:rPr>
        <w:t>1.0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begin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instrText>SEQ 1_0 \* Arabic \n</w:instrTex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separate"/>
      </w:r>
      <w:r w:rsidRPr="007A3DA4">
        <w:rPr>
          <w:rFonts w:ascii="Times New Roman" w:hAnsi="Times New Roman" w:cs="Times New Roman"/>
          <w:noProof/>
          <w:kern w:val="2"/>
          <w:sz w:val="20"/>
          <w:szCs w:val="20"/>
        </w:rPr>
        <w:t>3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end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ab/>
        <w:t>SUBMITTALS</w:t>
      </w:r>
    </w:p>
    <w:p w14:paraId="738B0D52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</w:p>
    <w:p w14:paraId="388AF701" w14:textId="77777777" w:rsidR="00E06987" w:rsidRDefault="007A3DA4" w:rsidP="00E06987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ind w:left="1080" w:hanging="360"/>
        <w:rPr>
          <w:rFonts w:ascii="Times New Roman" w:hAnsi="Times New Roman" w:cs="Times New Roman"/>
          <w:kern w:val="2"/>
          <w:sz w:val="20"/>
          <w:szCs w:val="20"/>
        </w:rPr>
      </w:pP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begin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instrText>SEQ 1_1 \* ALPHABETIC \c</w:instrTex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separate"/>
      </w:r>
      <w:r w:rsidRPr="007A3DA4">
        <w:rPr>
          <w:rFonts w:ascii="Times New Roman" w:hAnsi="Times New Roman" w:cs="Times New Roman"/>
          <w:noProof/>
          <w:kern w:val="2"/>
          <w:sz w:val="20"/>
          <w:szCs w:val="20"/>
        </w:rPr>
        <w:t>A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end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>.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ab/>
        <w:t>Product data:  Indicate material type, composition, thickness, and installation procedures.</w:t>
      </w:r>
    </w:p>
    <w:p w14:paraId="4632B0B6" w14:textId="77777777" w:rsidR="007A3DA4" w:rsidRPr="007A3DA4" w:rsidRDefault="00DB0524" w:rsidP="00E06987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  <w:r>
        <w:rPr>
          <w:rFonts w:ascii="Times New Roman" w:hAnsi="Times New Roman" w:cs="Times New Roman"/>
          <w:kern w:val="2"/>
          <w:sz w:val="20"/>
          <w:szCs w:val="20"/>
        </w:rPr>
        <w:tab/>
      </w:r>
      <w:r w:rsidR="007A3DA4" w:rsidRPr="007A3DA4">
        <w:rPr>
          <w:rFonts w:ascii="Times New Roman" w:hAnsi="Times New Roman" w:cs="Times New Roman"/>
          <w:kern w:val="2"/>
          <w:sz w:val="20"/>
          <w:szCs w:val="20"/>
        </w:rPr>
        <w:fldChar w:fldCharType="begin"/>
      </w:r>
      <w:r w:rsidR="007A3DA4" w:rsidRPr="007A3DA4">
        <w:rPr>
          <w:rFonts w:ascii="Times New Roman" w:hAnsi="Times New Roman" w:cs="Times New Roman"/>
          <w:kern w:val="2"/>
          <w:sz w:val="20"/>
          <w:szCs w:val="20"/>
        </w:rPr>
        <w:instrText>SEQ 1_1 \* ALPHABETIC \n</w:instrText>
      </w:r>
      <w:r w:rsidR="007A3DA4" w:rsidRPr="007A3DA4">
        <w:rPr>
          <w:rFonts w:ascii="Times New Roman" w:hAnsi="Times New Roman" w:cs="Times New Roman"/>
          <w:kern w:val="2"/>
          <w:sz w:val="20"/>
          <w:szCs w:val="20"/>
        </w:rPr>
        <w:fldChar w:fldCharType="separate"/>
      </w:r>
      <w:r w:rsidR="007A3DA4" w:rsidRPr="007A3DA4">
        <w:rPr>
          <w:rFonts w:ascii="Times New Roman" w:hAnsi="Times New Roman" w:cs="Times New Roman"/>
          <w:noProof/>
          <w:kern w:val="2"/>
          <w:sz w:val="20"/>
          <w:szCs w:val="20"/>
        </w:rPr>
        <w:t>B</w:t>
      </w:r>
      <w:r w:rsidR="007A3DA4" w:rsidRPr="007A3DA4">
        <w:rPr>
          <w:rFonts w:ascii="Times New Roman" w:hAnsi="Times New Roman" w:cs="Times New Roman"/>
          <w:kern w:val="2"/>
          <w:sz w:val="20"/>
          <w:szCs w:val="20"/>
        </w:rPr>
        <w:fldChar w:fldCharType="end"/>
      </w:r>
      <w:r w:rsidR="007A3DA4" w:rsidRPr="007A3DA4">
        <w:rPr>
          <w:rFonts w:ascii="Times New Roman" w:hAnsi="Times New Roman" w:cs="Times New Roman"/>
          <w:kern w:val="2"/>
          <w:sz w:val="20"/>
          <w:szCs w:val="20"/>
        </w:rPr>
        <w:t>.</w:t>
      </w:r>
      <w:r w:rsidR="007A3DA4" w:rsidRPr="007A3DA4">
        <w:rPr>
          <w:rFonts w:ascii="Times New Roman" w:hAnsi="Times New Roman" w:cs="Times New Roman"/>
          <w:kern w:val="2"/>
          <w:sz w:val="20"/>
          <w:szCs w:val="20"/>
        </w:rPr>
        <w:tab/>
        <w:t>Samples:  3" by 5" flashing material.</w:t>
      </w:r>
    </w:p>
    <w:p w14:paraId="21B21DAC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</w:p>
    <w:p w14:paraId="49290402" w14:textId="77777777" w:rsidR="007A3DA4" w:rsidRPr="007A3DA4" w:rsidRDefault="007A3DA4" w:rsidP="00FB4C2A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ind w:left="1080" w:hanging="360"/>
        <w:rPr>
          <w:rFonts w:ascii="Times New Roman" w:hAnsi="Times New Roman" w:cs="Times New Roman"/>
          <w:bCs/>
          <w:kern w:val="2"/>
          <w:sz w:val="20"/>
          <w:szCs w:val="20"/>
        </w:rPr>
      </w:pP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begin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instrText>SEQ 1_1 \* ALPHABETIC \n</w:instrTex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separate"/>
      </w:r>
      <w:r w:rsidRPr="007A3DA4">
        <w:rPr>
          <w:rFonts w:ascii="Times New Roman" w:hAnsi="Times New Roman" w:cs="Times New Roman"/>
          <w:noProof/>
          <w:kern w:val="2"/>
          <w:sz w:val="20"/>
          <w:szCs w:val="20"/>
        </w:rPr>
        <w:t>C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end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>.</w:t>
      </w:r>
      <w:r w:rsidRPr="007A3DA4">
        <w:rPr>
          <w:rFonts w:ascii="Times New Roman" w:hAnsi="Times New Roman" w:cs="Times New Roman"/>
          <w:bCs/>
          <w:kern w:val="2"/>
          <w:sz w:val="20"/>
          <w:szCs w:val="20"/>
        </w:rPr>
        <w:tab/>
      </w:r>
      <w:r w:rsidR="00FB4C2A" w:rsidRPr="00FB4C2A">
        <w:rPr>
          <w:rFonts w:ascii="Times New Roman" w:hAnsi="Times New Roman" w:cs="Times New Roman"/>
          <w:bCs/>
          <w:kern w:val="2"/>
          <w:sz w:val="20"/>
          <w:szCs w:val="20"/>
        </w:rPr>
        <w:t>Test reports indicating compliance with the performance requirements of this section.</w:t>
      </w:r>
      <w:r w:rsidRPr="007A3DA4">
        <w:rPr>
          <w:rFonts w:ascii="Times New Roman" w:hAnsi="Times New Roman" w:cs="Times New Roman"/>
          <w:bCs/>
          <w:kern w:val="2"/>
          <w:sz w:val="20"/>
          <w:szCs w:val="20"/>
        </w:rPr>
        <w:t xml:space="preserve"> </w:t>
      </w:r>
    </w:p>
    <w:p w14:paraId="458BA73A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</w:p>
    <w:p w14:paraId="199B487F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ind w:left="720" w:hanging="720"/>
        <w:rPr>
          <w:rFonts w:ascii="Times New Roman" w:hAnsi="Times New Roman" w:cs="Times New Roman"/>
          <w:kern w:val="2"/>
          <w:sz w:val="20"/>
          <w:szCs w:val="20"/>
        </w:rPr>
      </w:pPr>
      <w:r w:rsidRPr="007A3DA4">
        <w:rPr>
          <w:rFonts w:ascii="Times New Roman" w:hAnsi="Times New Roman" w:cs="Times New Roman"/>
          <w:kern w:val="2"/>
          <w:sz w:val="20"/>
          <w:szCs w:val="20"/>
        </w:rPr>
        <w:t>1.0</w:t>
      </w:r>
      <w:r w:rsidR="00DB0524">
        <w:rPr>
          <w:rFonts w:ascii="Times New Roman" w:hAnsi="Times New Roman" w:cs="Times New Roman"/>
          <w:kern w:val="2"/>
          <w:sz w:val="20"/>
          <w:szCs w:val="20"/>
        </w:rPr>
        <w:t>4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ab/>
        <w:t>QUALITY ASSURANCE</w:t>
      </w:r>
    </w:p>
    <w:p w14:paraId="7538DD3E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rPr>
          <w:rFonts w:ascii="Times New Roman" w:hAnsi="Times New Roman" w:cs="Times New Roman"/>
          <w:kern w:val="2"/>
          <w:sz w:val="20"/>
          <w:szCs w:val="20"/>
        </w:rPr>
      </w:pPr>
    </w:p>
    <w:p w14:paraId="218C7AB4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ind w:left="1080" w:hanging="360"/>
        <w:rPr>
          <w:rFonts w:ascii="Times New Roman" w:hAnsi="Times New Roman" w:cs="Times New Roman"/>
          <w:kern w:val="2"/>
          <w:sz w:val="20"/>
          <w:szCs w:val="20"/>
        </w:rPr>
      </w:pP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begin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instrText>SEQ 1_1 \* ALPHABETIC \r 1</w:instrTex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separate"/>
      </w:r>
      <w:r w:rsidRPr="007A3DA4">
        <w:rPr>
          <w:rFonts w:ascii="Times New Roman" w:hAnsi="Times New Roman" w:cs="Times New Roman"/>
          <w:noProof/>
          <w:kern w:val="2"/>
          <w:sz w:val="20"/>
          <w:szCs w:val="20"/>
        </w:rPr>
        <w:t>A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end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>.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ab/>
        <w:t>Qualifications:</w:t>
      </w:r>
    </w:p>
    <w:p w14:paraId="254C0384" w14:textId="77777777" w:rsidR="007A3DA4" w:rsidRPr="007A3DA4" w:rsidRDefault="007A3DA4" w:rsidP="007A3DA4">
      <w:pPr>
        <w:widowControl w:val="0"/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line="226" w:lineRule="exact"/>
        <w:ind w:left="1440" w:hanging="360"/>
        <w:rPr>
          <w:rFonts w:ascii="Times New Roman" w:hAnsi="Times New Roman" w:cs="Times New Roman"/>
          <w:kern w:val="2"/>
          <w:sz w:val="20"/>
          <w:szCs w:val="20"/>
        </w:rPr>
      </w:pP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begin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instrText>SEQ 1_2 \* Arabic \c</w:instrTex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separate"/>
      </w:r>
      <w:r w:rsidRPr="007A3DA4">
        <w:rPr>
          <w:rFonts w:ascii="Times New Roman" w:hAnsi="Times New Roman" w:cs="Times New Roman"/>
          <w:noProof/>
          <w:kern w:val="2"/>
          <w:sz w:val="20"/>
          <w:szCs w:val="20"/>
        </w:rPr>
        <w:t>1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fldChar w:fldCharType="end"/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>.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ab/>
        <w:t>Manufacturer:  Provide flashing materials by single manufacturer with not less than twenty</w:t>
      </w:r>
      <w:r w:rsidR="00DB0524">
        <w:rPr>
          <w:rFonts w:ascii="Times New Roman" w:hAnsi="Times New Roman" w:cs="Times New Roman"/>
          <w:kern w:val="2"/>
          <w:sz w:val="20"/>
          <w:szCs w:val="20"/>
        </w:rPr>
        <w:t>-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>five years of experience in manufacturing flexible flashing products.</w:t>
      </w:r>
    </w:p>
    <w:p w14:paraId="702F944D" w14:textId="77777777" w:rsidR="007A3DA4" w:rsidRDefault="007A3DA4" w:rsidP="004804EC">
      <w:pPr>
        <w:widowControl w:val="0"/>
        <w:autoSpaceDE w:val="0"/>
        <w:autoSpaceDN w:val="0"/>
        <w:adjustRightInd w:val="0"/>
        <w:ind w:left="1440" w:hanging="360"/>
        <w:rPr>
          <w:rFonts w:ascii="Times New Roman" w:hAnsi="Times New Roman" w:cs="Times New Roman"/>
          <w:sz w:val="20"/>
          <w:szCs w:val="20"/>
        </w:rPr>
      </w:pPr>
      <w:r w:rsidRPr="007A3DA4">
        <w:rPr>
          <w:rFonts w:ascii="Times New Roman" w:hAnsi="Times New Roman" w:cs="Times New Roman"/>
          <w:kern w:val="2"/>
          <w:sz w:val="20"/>
          <w:szCs w:val="20"/>
        </w:rPr>
        <w:t xml:space="preserve">2. </w:t>
      </w:r>
      <w:r w:rsidRPr="007A3DA4">
        <w:rPr>
          <w:rFonts w:ascii="Times New Roman" w:hAnsi="Times New Roman" w:cs="Times New Roman"/>
          <w:kern w:val="2"/>
          <w:sz w:val="20"/>
          <w:szCs w:val="20"/>
        </w:rPr>
        <w:tab/>
      </w:r>
      <w:r w:rsidR="00FB4C2A">
        <w:rPr>
          <w:rFonts w:ascii="Times New Roman" w:hAnsi="Times New Roman" w:cs="Times New Roman"/>
          <w:sz w:val="20"/>
          <w:szCs w:val="20"/>
        </w:rPr>
        <w:t>Warranty period is five years from the date of completion of the installation.</w:t>
      </w:r>
      <w:r w:rsidR="004804EC">
        <w:rPr>
          <w:rFonts w:ascii="Times New Roman" w:hAnsi="Times New Roman" w:cs="Times New Roman"/>
          <w:sz w:val="20"/>
          <w:szCs w:val="20"/>
        </w:rPr>
        <w:t xml:space="preserve"> Flashing will be free of defects at the time of delivery and are manufactured to meet manufacturer’s published physical material specifications and properties.</w:t>
      </w:r>
    </w:p>
    <w:p w14:paraId="6C593466" w14:textId="77777777" w:rsidR="004804EC" w:rsidRDefault="004804EC" w:rsidP="004804EC">
      <w:pPr>
        <w:widowControl w:val="0"/>
        <w:autoSpaceDE w:val="0"/>
        <w:autoSpaceDN w:val="0"/>
        <w:adjustRightInd w:val="0"/>
        <w:ind w:left="1440" w:hanging="36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3.  Delivery and storage must comply with the manufacturer’s recommendations for handling and storage of the products.</w:t>
      </w:r>
    </w:p>
    <w:p w14:paraId="353C1295" w14:textId="77777777" w:rsidR="00242B8B" w:rsidRDefault="00242B8B" w:rsidP="004804EC">
      <w:pPr>
        <w:widowControl w:val="0"/>
        <w:autoSpaceDE w:val="0"/>
        <w:autoSpaceDN w:val="0"/>
        <w:adjustRightInd w:val="0"/>
        <w:ind w:left="1440" w:hanging="360"/>
        <w:rPr>
          <w:rFonts w:ascii="Times New Roman" w:hAnsi="Times New Roman" w:cs="Times New Roman"/>
          <w:sz w:val="20"/>
          <w:szCs w:val="20"/>
        </w:rPr>
      </w:pPr>
    </w:p>
    <w:p w14:paraId="5CA1BCC3" w14:textId="77777777" w:rsidR="00242B8B" w:rsidRDefault="00242B8B" w:rsidP="00242B8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>
        <w:rPr>
          <w:rFonts w:ascii="Times New Roman" w:hAnsi="Times New Roman"/>
          <w:noProof/>
          <w:kern w:val="2"/>
          <w:sz w:val="20"/>
          <w:szCs w:val="20"/>
        </w:rPr>
        <w:t>5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QUALITY ASSURANCE</w:t>
      </w:r>
    </w:p>
    <w:p w14:paraId="43D36E7D" w14:textId="77777777" w:rsidR="00242B8B" w:rsidRDefault="00242B8B" w:rsidP="00242B8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</w:p>
    <w:p w14:paraId="21428F99" w14:textId="77777777" w:rsidR="00242B8B" w:rsidRDefault="00242B8B" w:rsidP="00242B8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\r 1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Qualifications:</w:t>
      </w:r>
    </w:p>
    <w:p w14:paraId="118BA06D" w14:textId="77777777" w:rsidR="00242B8B" w:rsidRPr="00242B8B" w:rsidRDefault="00242B8B" w:rsidP="00242B8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</w:r>
      <w:r w:rsidRPr="0070623B">
        <w:rPr>
          <w:rFonts w:ascii="Times New Roman" w:hAnsi="Times New Roman"/>
          <w:kern w:val="2"/>
          <w:sz w:val="20"/>
          <w:szCs w:val="20"/>
        </w:rPr>
        <w:t>Manufacturer</w:t>
      </w:r>
      <w:proofErr w:type="gramStart"/>
      <w:r w:rsidRPr="0070623B">
        <w:rPr>
          <w:rFonts w:ascii="Times New Roman" w:hAnsi="Times New Roman"/>
          <w:kern w:val="2"/>
          <w:sz w:val="20"/>
          <w:szCs w:val="20"/>
        </w:rPr>
        <w:t>:  Provide</w:t>
      </w:r>
      <w:proofErr w:type="gramEnd"/>
      <w:r w:rsidRPr="0070623B">
        <w:rPr>
          <w:rFonts w:ascii="Times New Roman" w:hAnsi="Times New Roman"/>
          <w:kern w:val="2"/>
          <w:sz w:val="20"/>
          <w:szCs w:val="20"/>
        </w:rPr>
        <w:t xml:space="preserve"> flashing </w:t>
      </w:r>
      <w:proofErr w:type="gramStart"/>
      <w:r w:rsidRPr="0070623B">
        <w:rPr>
          <w:rFonts w:ascii="Times New Roman" w:hAnsi="Times New Roman"/>
          <w:kern w:val="2"/>
          <w:sz w:val="20"/>
          <w:szCs w:val="20"/>
        </w:rPr>
        <w:t>materials by</w:t>
      </w:r>
      <w:proofErr w:type="gramEnd"/>
      <w:r w:rsidRPr="0070623B">
        <w:rPr>
          <w:rFonts w:ascii="Times New Roman" w:hAnsi="Times New Roman"/>
          <w:kern w:val="2"/>
          <w:sz w:val="20"/>
          <w:szCs w:val="20"/>
        </w:rPr>
        <w:t xml:space="preserve"> single manufacturer with not less than </w:t>
      </w:r>
      <w:proofErr w:type="gramStart"/>
      <w:r w:rsidRPr="0070623B">
        <w:rPr>
          <w:rFonts w:ascii="Times New Roman" w:hAnsi="Times New Roman"/>
          <w:kern w:val="2"/>
          <w:sz w:val="20"/>
          <w:szCs w:val="20"/>
        </w:rPr>
        <w:t>twenty five</w:t>
      </w:r>
      <w:proofErr w:type="gramEnd"/>
      <w:r w:rsidRPr="0070623B">
        <w:rPr>
          <w:rFonts w:ascii="Times New Roman" w:hAnsi="Times New Roman"/>
          <w:kern w:val="2"/>
          <w:sz w:val="20"/>
          <w:szCs w:val="20"/>
        </w:rPr>
        <w:t xml:space="preserve"> years of experience in manufacturing flexible flashing products.</w:t>
      </w:r>
    </w:p>
    <w:p w14:paraId="34961FC9" w14:textId="77777777" w:rsidR="00242B8B" w:rsidRDefault="00242B8B" w:rsidP="00242B8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7E4E1F9B" w14:textId="77777777" w:rsidR="00242B8B" w:rsidRDefault="00242B8B" w:rsidP="00242B8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</w:p>
    <w:p w14:paraId="161F895A" w14:textId="77777777" w:rsidR="00242B8B" w:rsidRPr="00B109E1" w:rsidRDefault="00242B8B" w:rsidP="00242B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360" w:hanging="360"/>
        <w:rPr>
          <w:rFonts w:ascii="Times New Roman" w:hAnsi="Times New Roman"/>
          <w:caps/>
          <w:kern w:val="2"/>
          <w:sz w:val="20"/>
          <w:szCs w:val="20"/>
        </w:rPr>
      </w:pPr>
      <w:r w:rsidRPr="00B109E1">
        <w:rPr>
          <w:rFonts w:ascii="Times New Roman" w:hAnsi="Times New Roman"/>
          <w:b/>
          <w:caps/>
          <w:kern w:val="2"/>
        </w:rPr>
        <w:t>SPECIFIER’S NOTE</w:t>
      </w:r>
      <w:r w:rsidRPr="00B109E1">
        <w:rPr>
          <w:rFonts w:ascii="Times New Roman" w:hAnsi="Times New Roman"/>
          <w:caps/>
          <w:kern w:val="2"/>
          <w:sz w:val="20"/>
          <w:szCs w:val="20"/>
        </w:rPr>
        <w:t xml:space="preserve">:  </w:t>
      </w:r>
      <w:r w:rsidRPr="002C4207">
        <w:rPr>
          <w:rFonts w:ascii="Times New Roman" w:hAnsi="Times New Roman"/>
          <w:caps/>
          <w:kern w:val="2"/>
          <w:sz w:val="18"/>
          <w:szCs w:val="18"/>
        </w:rPr>
        <w:t xml:space="preserve">All manufacturers of air barrier, insulation and flashing products should provide you </w:t>
      </w:r>
      <w:r>
        <w:rPr>
          <w:rFonts w:ascii="Times New Roman" w:hAnsi="Times New Roman"/>
          <w:caps/>
          <w:kern w:val="2"/>
          <w:sz w:val="18"/>
          <w:szCs w:val="18"/>
        </w:rPr>
        <w:t xml:space="preserve">MUTUAL </w:t>
      </w:r>
      <w:r w:rsidRPr="002C4207">
        <w:rPr>
          <w:rFonts w:ascii="Times New Roman" w:hAnsi="Times New Roman"/>
          <w:caps/>
          <w:kern w:val="2"/>
          <w:sz w:val="18"/>
          <w:szCs w:val="18"/>
        </w:rPr>
        <w:t>letters of compatibility for these products in combination with each other.  (York has these on file for you.)</w:t>
      </w:r>
    </w:p>
    <w:p w14:paraId="52E507E7" w14:textId="77777777" w:rsidR="00242B8B" w:rsidRDefault="00242B8B" w:rsidP="00242B8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720" w:hanging="72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lastRenderedPageBreak/>
        <w:t>1.0</w:t>
      </w: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1_0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>
        <w:rPr>
          <w:rFonts w:ascii="Times New Roman" w:hAnsi="Times New Roman"/>
          <w:noProof/>
          <w:kern w:val="2"/>
          <w:sz w:val="20"/>
          <w:szCs w:val="20"/>
        </w:rPr>
        <w:t>6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ab/>
        <w:t>WARRANTY</w:t>
      </w:r>
    </w:p>
    <w:p w14:paraId="376D0A53" w14:textId="77777777" w:rsidR="00242B8B" w:rsidRDefault="00242B8B" w:rsidP="00242B8B">
      <w:pPr>
        <w:tabs>
          <w:tab w:val="left" w:pos="5805"/>
        </w:tabs>
        <w:spacing w:line="226" w:lineRule="exact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tab/>
      </w:r>
    </w:p>
    <w:p w14:paraId="6D31F116" w14:textId="77777777" w:rsidR="00242B8B" w:rsidRDefault="00242B8B" w:rsidP="00242B8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08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1_1 \* ALPHABETIC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>
        <w:rPr>
          <w:rFonts w:ascii="Times New Roman" w:hAnsi="Times New Roman"/>
          <w:noProof/>
          <w:kern w:val="2"/>
          <w:sz w:val="20"/>
          <w:szCs w:val="20"/>
        </w:rPr>
        <w:t>A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Special warranty:  </w:t>
      </w:r>
    </w:p>
    <w:p w14:paraId="2FFAB827" w14:textId="77777777" w:rsidR="00242B8B" w:rsidRDefault="00242B8B" w:rsidP="00242B8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\c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>
        <w:rPr>
          <w:rFonts w:ascii="Times New Roman" w:hAnsi="Times New Roman"/>
          <w:noProof/>
          <w:kern w:val="2"/>
          <w:sz w:val="20"/>
          <w:szCs w:val="20"/>
        </w:rPr>
        <w:t>1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 xml:space="preserve">Manufacturer:  </w:t>
      </w:r>
      <w:r>
        <w:rPr>
          <w:rFonts w:ascii="Times New Roman" w:hAnsi="Times New Roman"/>
          <w:b/>
          <w:kern w:val="2"/>
          <w:sz w:val="20"/>
          <w:szCs w:val="20"/>
          <w:u w:val="single"/>
        </w:rPr>
        <w:t>Warrant flexible flashing material for 5 years</w:t>
      </w:r>
      <w:r>
        <w:rPr>
          <w:rFonts w:ascii="Times New Roman" w:hAnsi="Times New Roman"/>
          <w:kern w:val="2"/>
          <w:sz w:val="20"/>
          <w:szCs w:val="20"/>
        </w:rPr>
        <w:t>.</w:t>
      </w:r>
    </w:p>
    <w:p w14:paraId="40777E05" w14:textId="77777777" w:rsidR="00242B8B" w:rsidRDefault="00242B8B" w:rsidP="00242B8B">
      <w:pPr>
        <w:tabs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spacing w:line="226" w:lineRule="exact"/>
        <w:ind w:left="1440" w:hanging="360"/>
        <w:rPr>
          <w:rFonts w:ascii="Times New Roman" w:hAnsi="Times New Roman"/>
          <w:kern w:val="2"/>
          <w:sz w:val="20"/>
          <w:szCs w:val="20"/>
        </w:rPr>
      </w:pPr>
      <w:r>
        <w:rPr>
          <w:rFonts w:ascii="Times New Roman" w:hAnsi="Times New Roman"/>
          <w:kern w:val="2"/>
          <w:sz w:val="20"/>
          <w:szCs w:val="20"/>
        </w:rPr>
        <w:fldChar w:fldCharType="begin"/>
      </w:r>
      <w:r>
        <w:rPr>
          <w:rFonts w:ascii="Times New Roman" w:hAnsi="Times New Roman"/>
          <w:kern w:val="2"/>
          <w:sz w:val="20"/>
          <w:szCs w:val="20"/>
        </w:rPr>
        <w:instrText>SEQ 1_2 \* Arabic \n</w:instrText>
      </w:r>
      <w:r>
        <w:rPr>
          <w:rFonts w:ascii="Times New Roman" w:hAnsi="Times New Roman"/>
          <w:kern w:val="2"/>
          <w:sz w:val="20"/>
          <w:szCs w:val="20"/>
        </w:rPr>
        <w:fldChar w:fldCharType="separate"/>
      </w:r>
      <w:r>
        <w:rPr>
          <w:rFonts w:ascii="Times New Roman" w:hAnsi="Times New Roman"/>
          <w:noProof/>
          <w:kern w:val="2"/>
          <w:sz w:val="20"/>
          <w:szCs w:val="20"/>
        </w:rPr>
        <w:t>2</w:t>
      </w:r>
      <w:r>
        <w:rPr>
          <w:rFonts w:ascii="Times New Roman" w:hAnsi="Times New Roman"/>
          <w:kern w:val="2"/>
          <w:sz w:val="20"/>
          <w:szCs w:val="20"/>
        </w:rPr>
        <w:fldChar w:fldCharType="end"/>
      </w:r>
      <w:r>
        <w:rPr>
          <w:rFonts w:ascii="Times New Roman" w:hAnsi="Times New Roman"/>
          <w:kern w:val="2"/>
          <w:sz w:val="20"/>
          <w:szCs w:val="20"/>
        </w:rPr>
        <w:t>.</w:t>
      </w:r>
      <w:r>
        <w:rPr>
          <w:rFonts w:ascii="Times New Roman" w:hAnsi="Times New Roman"/>
          <w:kern w:val="2"/>
          <w:sz w:val="20"/>
          <w:szCs w:val="20"/>
        </w:rPr>
        <w:tab/>
        <w:t>Begin warranty at Date of Substantial Completion.</w:t>
      </w:r>
    </w:p>
    <w:p w14:paraId="432A5517" w14:textId="77777777" w:rsidR="00242B8B" w:rsidRPr="004804EC" w:rsidRDefault="00242B8B" w:rsidP="004804EC">
      <w:pPr>
        <w:widowControl w:val="0"/>
        <w:autoSpaceDE w:val="0"/>
        <w:autoSpaceDN w:val="0"/>
        <w:adjustRightInd w:val="0"/>
        <w:ind w:left="1440" w:hanging="360"/>
        <w:rPr>
          <w:rFonts w:ascii="Times New Roman" w:hAnsi="Times New Roman" w:cs="Times New Roman"/>
          <w:sz w:val="20"/>
          <w:szCs w:val="20"/>
        </w:rPr>
      </w:pPr>
    </w:p>
    <w:p w14:paraId="4A0F33F0" w14:textId="77777777" w:rsidR="007A3DA4" w:rsidRPr="005B631F" w:rsidRDefault="007A3DA4" w:rsidP="007A3DA4">
      <w:pPr>
        <w:rPr>
          <w:rFonts w:ascii="Arial" w:hAnsi="Arial" w:cs="Arial"/>
          <w:sz w:val="18"/>
          <w:szCs w:val="18"/>
        </w:rPr>
      </w:pPr>
    </w:p>
    <w:p w14:paraId="44485D32" w14:textId="77777777" w:rsidR="007A3DA4" w:rsidRPr="005B631F" w:rsidRDefault="007A3DA4" w:rsidP="007A3DA4">
      <w:pPr>
        <w:pStyle w:val="Heading3"/>
        <w:spacing w:after="80"/>
        <w:rPr>
          <w:b w:val="0"/>
          <w:bCs w:val="0"/>
          <w:sz w:val="18"/>
          <w:szCs w:val="18"/>
        </w:rPr>
      </w:pPr>
      <w:r w:rsidRPr="005B631F">
        <w:rPr>
          <w:b w:val="0"/>
          <w:bCs w:val="0"/>
          <w:sz w:val="18"/>
          <w:szCs w:val="18"/>
        </w:rPr>
        <w:t>PART 2 — PRODUCTS</w:t>
      </w:r>
    </w:p>
    <w:p w14:paraId="272C2D4B" w14:textId="77777777" w:rsidR="007A3DA4" w:rsidRPr="005B631F" w:rsidRDefault="007A3DA4" w:rsidP="007A3DA4">
      <w:pPr>
        <w:tabs>
          <w:tab w:val="left" w:pos="540"/>
        </w:tabs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2.01 </w:t>
      </w:r>
      <w:r w:rsidRPr="005B631F">
        <w:rPr>
          <w:rFonts w:ascii="Arial" w:hAnsi="Arial" w:cs="Arial"/>
          <w:sz w:val="18"/>
          <w:szCs w:val="18"/>
        </w:rPr>
        <w:tab/>
        <w:t>MATERIALS</w:t>
      </w:r>
    </w:p>
    <w:p w14:paraId="64D25FD3" w14:textId="77777777" w:rsidR="007A3DA4" w:rsidRPr="005B631F" w:rsidRDefault="007A3DA4" w:rsidP="007A3DA4">
      <w:pPr>
        <w:spacing w:before="40"/>
        <w:ind w:left="821" w:hanging="274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A</w:t>
      </w:r>
      <w:proofErr w:type="gramStart"/>
      <w:r w:rsidRPr="005B631F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Flashing</w:t>
      </w:r>
      <w:proofErr w:type="gramEnd"/>
      <w:r w:rsidRPr="005B631F">
        <w:rPr>
          <w:rFonts w:ascii="Arial" w:hAnsi="Arial" w:cs="Arial"/>
          <w:sz w:val="18"/>
          <w:szCs w:val="18"/>
        </w:rPr>
        <w:t xml:space="preserve"> Description: </w:t>
      </w:r>
      <w:r w:rsidR="00DB0524">
        <w:rPr>
          <w:rFonts w:ascii="Arial" w:hAnsi="Arial" w:cs="Arial"/>
          <w:sz w:val="18"/>
          <w:szCs w:val="18"/>
        </w:rPr>
        <w:t xml:space="preserve">10mils </w:t>
      </w:r>
      <w:r w:rsidRPr="005B631F">
        <w:rPr>
          <w:rFonts w:ascii="Arial" w:hAnsi="Arial" w:cs="Arial"/>
          <w:sz w:val="18"/>
          <w:szCs w:val="18"/>
        </w:rPr>
        <w:t xml:space="preserve">of a </w:t>
      </w:r>
      <w:r w:rsidR="00DB0524">
        <w:rPr>
          <w:rFonts w:ascii="Arial" w:hAnsi="Arial" w:cs="Arial"/>
          <w:sz w:val="18"/>
          <w:szCs w:val="18"/>
        </w:rPr>
        <w:t>white</w:t>
      </w:r>
      <w:r w:rsidRPr="005B631F">
        <w:rPr>
          <w:rFonts w:ascii="Arial" w:hAnsi="Arial" w:cs="Arial"/>
          <w:sz w:val="18"/>
          <w:szCs w:val="18"/>
        </w:rPr>
        <w:t xml:space="preserve"> colored non-asphaltic, butyl-modified, adhesive integrally bonded to </w:t>
      </w:r>
      <w:r w:rsidR="00DB0524">
        <w:rPr>
          <w:rFonts w:ascii="Arial" w:hAnsi="Arial" w:cs="Arial"/>
          <w:sz w:val="18"/>
          <w:szCs w:val="18"/>
        </w:rPr>
        <w:t>4mils</w:t>
      </w:r>
      <w:r w:rsidRPr="005B631F">
        <w:rPr>
          <w:rFonts w:ascii="Arial" w:hAnsi="Arial" w:cs="Arial"/>
          <w:sz w:val="18"/>
          <w:szCs w:val="18"/>
        </w:rPr>
        <w:t xml:space="preserve"> of engineered polypropylene film</w:t>
      </w:r>
      <w:r w:rsidR="00DB0524">
        <w:rPr>
          <w:rFonts w:ascii="Arial" w:hAnsi="Arial" w:cs="Arial"/>
          <w:sz w:val="18"/>
          <w:szCs w:val="18"/>
        </w:rPr>
        <w:t xml:space="preserve">, which makes this a </w:t>
      </w:r>
      <w:proofErr w:type="gramStart"/>
      <w:r w:rsidRPr="005B631F">
        <w:rPr>
          <w:rFonts w:ascii="Arial" w:hAnsi="Arial" w:cs="Arial"/>
          <w:sz w:val="18"/>
          <w:szCs w:val="18"/>
        </w:rPr>
        <w:t>14 mil</w:t>
      </w:r>
      <w:proofErr w:type="gramEnd"/>
      <w:r w:rsidR="00DB0524">
        <w:rPr>
          <w:rFonts w:ascii="Arial" w:hAnsi="Arial" w:cs="Arial"/>
          <w:sz w:val="18"/>
          <w:szCs w:val="18"/>
        </w:rPr>
        <w:t xml:space="preserve"> </w:t>
      </w:r>
      <w:r w:rsidRPr="005B631F">
        <w:rPr>
          <w:rFonts w:ascii="Arial" w:hAnsi="Arial" w:cs="Arial"/>
          <w:sz w:val="18"/>
          <w:szCs w:val="18"/>
        </w:rPr>
        <w:t xml:space="preserve">thick membrane. Membrane </w:t>
      </w:r>
      <w:r w:rsidR="00DB0524">
        <w:rPr>
          <w:rFonts w:ascii="Arial" w:hAnsi="Arial" w:cs="Arial"/>
          <w:sz w:val="18"/>
          <w:szCs w:val="18"/>
        </w:rPr>
        <w:t xml:space="preserve">has a </w:t>
      </w:r>
      <w:r w:rsidRPr="005B631F">
        <w:rPr>
          <w:rFonts w:ascii="Arial" w:hAnsi="Arial" w:cs="Arial"/>
          <w:sz w:val="18"/>
          <w:szCs w:val="18"/>
        </w:rPr>
        <w:t xml:space="preserve">silicone-coated release </w:t>
      </w:r>
      <w:proofErr w:type="gramStart"/>
      <w:r w:rsidR="00DB0524">
        <w:rPr>
          <w:rFonts w:ascii="Arial" w:hAnsi="Arial" w:cs="Arial"/>
          <w:sz w:val="18"/>
          <w:szCs w:val="18"/>
        </w:rPr>
        <w:t>linear</w:t>
      </w:r>
      <w:proofErr w:type="gramEnd"/>
      <w:r w:rsidR="00DB0524">
        <w:rPr>
          <w:rFonts w:ascii="Arial" w:hAnsi="Arial" w:cs="Arial"/>
          <w:sz w:val="18"/>
          <w:szCs w:val="18"/>
        </w:rPr>
        <w:t xml:space="preserve"> and this should remain on the flashing</w:t>
      </w:r>
      <w:r w:rsidRPr="005B631F">
        <w:rPr>
          <w:rFonts w:ascii="Arial" w:hAnsi="Arial" w:cs="Arial"/>
          <w:sz w:val="18"/>
          <w:szCs w:val="18"/>
        </w:rPr>
        <w:t xml:space="preserve"> until </w:t>
      </w:r>
      <w:r w:rsidR="00DB0524">
        <w:rPr>
          <w:rFonts w:ascii="Arial" w:hAnsi="Arial" w:cs="Arial"/>
          <w:sz w:val="18"/>
          <w:szCs w:val="18"/>
        </w:rPr>
        <w:t xml:space="preserve">it is </w:t>
      </w:r>
      <w:r w:rsidRPr="005B631F">
        <w:rPr>
          <w:rFonts w:ascii="Arial" w:hAnsi="Arial" w:cs="Arial"/>
          <w:sz w:val="18"/>
          <w:szCs w:val="18"/>
        </w:rPr>
        <w:t>installed.</w:t>
      </w:r>
    </w:p>
    <w:p w14:paraId="75B309BA" w14:textId="77777777" w:rsidR="007A3DA4" w:rsidRPr="005B631F" w:rsidRDefault="007A3DA4" w:rsidP="007A3DA4">
      <w:pPr>
        <w:spacing w:before="60"/>
        <w:ind w:left="810" w:hanging="27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B.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Performance Requirements:</w:t>
      </w:r>
    </w:p>
    <w:p w14:paraId="708909DF" w14:textId="77777777" w:rsidR="007A3DA4" w:rsidRPr="005B631F" w:rsidRDefault="007A3DA4" w:rsidP="007A3DA4">
      <w:pPr>
        <w:numPr>
          <w:ilvl w:val="0"/>
          <w:numId w:val="3"/>
        </w:numPr>
        <w:spacing w:before="4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Meets or exceeds the requirements set forth in AAMA 711-13 voluntary specification for self</w:t>
      </w:r>
      <w:r w:rsidR="004804EC">
        <w:rPr>
          <w:rFonts w:ascii="Arial" w:hAnsi="Arial" w:cs="Arial"/>
          <w:sz w:val="18"/>
          <w:szCs w:val="18"/>
        </w:rPr>
        <w:t>-</w:t>
      </w:r>
      <w:r w:rsidRPr="005B631F">
        <w:rPr>
          <w:rFonts w:ascii="Arial" w:hAnsi="Arial" w:cs="Arial"/>
          <w:sz w:val="18"/>
          <w:szCs w:val="18"/>
        </w:rPr>
        <w:t>adhered flashing Level 3 requirement for elevated temperature exposure.</w:t>
      </w:r>
    </w:p>
    <w:p w14:paraId="544CA007" w14:textId="77777777" w:rsidR="007A3DA4" w:rsidRPr="005B631F" w:rsidRDefault="007A3DA4" w:rsidP="007A3DA4">
      <w:pPr>
        <w:numPr>
          <w:ilvl w:val="0"/>
          <w:numId w:val="3"/>
        </w:numPr>
        <w:spacing w:before="4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Meets or exceeds the requirements set forth in ASTM E2112 for Flashing Exterior Windows and Doors</w:t>
      </w:r>
    </w:p>
    <w:p w14:paraId="1AA41BAA" w14:textId="77777777" w:rsidR="007A3DA4" w:rsidRPr="005B631F" w:rsidRDefault="007A3DA4" w:rsidP="007A3DA4">
      <w:pPr>
        <w:numPr>
          <w:ilvl w:val="0"/>
          <w:numId w:val="3"/>
        </w:numPr>
        <w:spacing w:before="4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Water Penetration around Nails: ASTM D1970 Section 7.9, modified per section 5.2.1 of AAMA 711 voluntary specification – Pass 1.2 in head of water </w:t>
      </w:r>
    </w:p>
    <w:p w14:paraId="24C60A8C" w14:textId="77777777" w:rsidR="007A3DA4" w:rsidRPr="005B631F" w:rsidRDefault="007A3DA4" w:rsidP="007A3DA4">
      <w:pPr>
        <w:numPr>
          <w:ilvl w:val="0"/>
          <w:numId w:val="3"/>
        </w:numPr>
        <w:spacing w:before="4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Tensile Strength: ASTM D412, Die C Modified – Min. 985 kPa (143 psi)</w:t>
      </w:r>
    </w:p>
    <w:p w14:paraId="5C8F62C4" w14:textId="77777777" w:rsidR="007A3DA4" w:rsidRPr="005B631F" w:rsidRDefault="007A3DA4" w:rsidP="007A3DA4">
      <w:pPr>
        <w:numPr>
          <w:ilvl w:val="0"/>
          <w:numId w:val="3"/>
        </w:numPr>
        <w:spacing w:before="4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Thickness:  ASTM 3652 – Min 14 mils</w:t>
      </w:r>
    </w:p>
    <w:p w14:paraId="03CCE51B" w14:textId="77777777" w:rsidR="007A3DA4" w:rsidRPr="005B631F" w:rsidRDefault="007A3DA4" w:rsidP="007A3DA4">
      <w:pPr>
        <w:numPr>
          <w:ilvl w:val="0"/>
          <w:numId w:val="3"/>
        </w:numPr>
        <w:spacing w:before="4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Color: Visual inspection – White film </w:t>
      </w:r>
    </w:p>
    <w:p w14:paraId="667DDF80" w14:textId="77777777" w:rsidR="007A3DA4" w:rsidRDefault="007A3DA4" w:rsidP="007A3DA4">
      <w:pPr>
        <w:ind w:left="270" w:hanging="270"/>
        <w:rPr>
          <w:rFonts w:ascii="Arial" w:hAnsi="Arial" w:cs="Arial"/>
          <w:sz w:val="18"/>
          <w:szCs w:val="18"/>
        </w:rPr>
      </w:pPr>
    </w:p>
    <w:p w14:paraId="05F40F2A" w14:textId="77777777" w:rsidR="007A3DA4" w:rsidRDefault="007A3DA4" w:rsidP="007A3DA4">
      <w:pPr>
        <w:ind w:left="810" w:hanging="270"/>
        <w:rPr>
          <w:rFonts w:ascii="Arial" w:hAnsi="Arial" w:cs="Arial"/>
          <w:sz w:val="18"/>
          <w:szCs w:val="18"/>
        </w:rPr>
      </w:pPr>
    </w:p>
    <w:p w14:paraId="7EF673AE" w14:textId="77777777" w:rsidR="007A3DA4" w:rsidRDefault="007A3DA4" w:rsidP="007A3DA4">
      <w:pPr>
        <w:ind w:left="810" w:hanging="270"/>
        <w:rPr>
          <w:rFonts w:ascii="Arial" w:hAnsi="Arial" w:cs="Arial"/>
          <w:sz w:val="18"/>
          <w:szCs w:val="18"/>
        </w:rPr>
      </w:pPr>
    </w:p>
    <w:p w14:paraId="4FC0C79B" w14:textId="3FBEFB2D" w:rsidR="007A3DA4" w:rsidRPr="005B631F" w:rsidRDefault="007A3DA4" w:rsidP="007A3DA4">
      <w:pPr>
        <w:ind w:left="810" w:hanging="27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C.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 xml:space="preserve">Product: </w:t>
      </w:r>
      <w:r w:rsidR="00DB0524">
        <w:rPr>
          <w:rFonts w:ascii="Arial" w:hAnsi="Arial" w:cs="Arial"/>
          <w:sz w:val="18"/>
          <w:szCs w:val="18"/>
        </w:rPr>
        <w:t>York Max</w:t>
      </w:r>
      <w:r w:rsidR="00CE48D6">
        <w:rPr>
          <w:rFonts w:ascii="Arial" w:hAnsi="Arial" w:cs="Arial"/>
          <w:sz w:val="18"/>
          <w:szCs w:val="18"/>
        </w:rPr>
        <w:t>-</w:t>
      </w:r>
      <w:r w:rsidR="00DB0524">
        <w:rPr>
          <w:rFonts w:ascii="Arial" w:hAnsi="Arial" w:cs="Arial"/>
          <w:sz w:val="18"/>
          <w:szCs w:val="18"/>
        </w:rPr>
        <w:t>Seal butyl tape</w:t>
      </w:r>
    </w:p>
    <w:p w14:paraId="31B666A4" w14:textId="77777777" w:rsidR="007A3DA4" w:rsidRPr="005B631F" w:rsidRDefault="007A3DA4" w:rsidP="007A3DA4">
      <w:pPr>
        <w:spacing w:before="60"/>
        <w:ind w:left="821" w:hanging="274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D.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Flashing Accessories:</w:t>
      </w:r>
    </w:p>
    <w:p w14:paraId="3D8C798B" w14:textId="3217119F" w:rsidR="007A3DA4" w:rsidRPr="005B631F" w:rsidRDefault="007A3DA4" w:rsidP="007A3DA4">
      <w:pPr>
        <w:spacing w:before="40"/>
        <w:ind w:left="1440" w:hanging="36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1</w:t>
      </w:r>
      <w:proofErr w:type="gramStart"/>
      <w:r w:rsidRPr="005B631F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Primer</w:t>
      </w:r>
      <w:proofErr w:type="gramEnd"/>
      <w:r w:rsidRPr="005B631F">
        <w:rPr>
          <w:rFonts w:ascii="Arial" w:hAnsi="Arial" w:cs="Arial"/>
          <w:sz w:val="18"/>
          <w:szCs w:val="18"/>
        </w:rPr>
        <w:t>:</w:t>
      </w:r>
      <w:r w:rsidR="00DB0524">
        <w:rPr>
          <w:rFonts w:ascii="Arial" w:hAnsi="Arial" w:cs="Arial"/>
          <w:sz w:val="18"/>
          <w:szCs w:val="18"/>
        </w:rPr>
        <w:t xml:space="preserve"> if the substrate surface is not appropriately free of </w:t>
      </w:r>
      <w:r w:rsidR="004C24DA">
        <w:rPr>
          <w:rFonts w:ascii="Arial" w:hAnsi="Arial" w:cs="Arial"/>
          <w:sz w:val="18"/>
          <w:szCs w:val="18"/>
        </w:rPr>
        <w:t>contaminants</w:t>
      </w:r>
      <w:r w:rsidR="00DB0524">
        <w:rPr>
          <w:rFonts w:ascii="Arial" w:hAnsi="Arial" w:cs="Arial"/>
          <w:sz w:val="18"/>
          <w:szCs w:val="18"/>
        </w:rPr>
        <w:t xml:space="preserve"> or that field testing produced lower than desirable adhesion, then we would recommend a primer be used.</w:t>
      </w:r>
      <w:r w:rsidR="00A77260">
        <w:rPr>
          <w:rFonts w:ascii="Arial" w:hAnsi="Arial" w:cs="Arial"/>
          <w:sz w:val="18"/>
          <w:szCs w:val="18"/>
        </w:rPr>
        <w:t xml:space="preserve">  </w:t>
      </w:r>
      <w:r w:rsidR="00A77260" w:rsidRPr="005B631F">
        <w:rPr>
          <w:rFonts w:ascii="Arial" w:hAnsi="Arial" w:cs="Arial"/>
          <w:sz w:val="18"/>
          <w:szCs w:val="18"/>
        </w:rPr>
        <w:t xml:space="preserve">When required by dirty or dusty site conditions or by surfaces having irregular or rough texture, apply </w:t>
      </w:r>
      <w:r w:rsidR="00A77260">
        <w:rPr>
          <w:rFonts w:ascii="Arial" w:hAnsi="Arial" w:cs="Arial"/>
          <w:sz w:val="18"/>
          <w:szCs w:val="18"/>
        </w:rPr>
        <w:t>primer</w:t>
      </w:r>
      <w:r w:rsidR="00A77260" w:rsidRPr="005B631F">
        <w:rPr>
          <w:rFonts w:ascii="Arial" w:hAnsi="Arial" w:cs="Arial"/>
          <w:sz w:val="18"/>
          <w:szCs w:val="18"/>
        </w:rPr>
        <w:t xml:space="preserve"> by air spray, brush or roller or apply at the rate recommended by manufacturer, prior to flashing installation. Allow the primer to dry completely before flashing application.</w:t>
      </w:r>
    </w:p>
    <w:p w14:paraId="511FACC6" w14:textId="77777777" w:rsidR="007A3DA4" w:rsidRPr="005B631F" w:rsidRDefault="007A3DA4" w:rsidP="007A3DA4">
      <w:pPr>
        <w:rPr>
          <w:rFonts w:ascii="Arial" w:hAnsi="Arial" w:cs="Arial"/>
          <w:sz w:val="18"/>
          <w:szCs w:val="18"/>
        </w:rPr>
      </w:pPr>
    </w:p>
    <w:p w14:paraId="47341B9E" w14:textId="77777777" w:rsidR="007A3DA4" w:rsidRPr="005B631F" w:rsidRDefault="007A3DA4" w:rsidP="007A3DA4">
      <w:pPr>
        <w:pStyle w:val="Heading3"/>
        <w:spacing w:after="80"/>
        <w:rPr>
          <w:b w:val="0"/>
          <w:bCs w:val="0"/>
          <w:sz w:val="18"/>
          <w:szCs w:val="18"/>
        </w:rPr>
      </w:pPr>
      <w:r w:rsidRPr="005B631F">
        <w:rPr>
          <w:b w:val="0"/>
          <w:bCs w:val="0"/>
          <w:sz w:val="18"/>
          <w:szCs w:val="18"/>
        </w:rPr>
        <w:t>PART 3 — EXECUTION</w:t>
      </w:r>
    </w:p>
    <w:p w14:paraId="3514679F" w14:textId="77777777" w:rsidR="007A3DA4" w:rsidRPr="005B631F" w:rsidRDefault="007A3DA4" w:rsidP="007A3DA4">
      <w:pPr>
        <w:tabs>
          <w:tab w:val="left" w:pos="540"/>
        </w:tabs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3.01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EXAMINATION</w:t>
      </w:r>
    </w:p>
    <w:p w14:paraId="6AD815D3" w14:textId="77777777" w:rsidR="007A3DA4" w:rsidRPr="005B631F" w:rsidRDefault="007A3DA4" w:rsidP="007A3DA4">
      <w:pPr>
        <w:spacing w:before="40"/>
        <w:ind w:left="810" w:hanging="27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A.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Examine conditions, with installer present, for compliance with requirements for installation, tolerances and other specific conditions affecting performance of flashing. Remove all deleterious materials from surfaces to be flashed.</w:t>
      </w:r>
    </w:p>
    <w:p w14:paraId="7ECA4266" w14:textId="77777777" w:rsidR="007A3DA4" w:rsidRPr="005B631F" w:rsidRDefault="007A3DA4" w:rsidP="007A3DA4">
      <w:pPr>
        <w:rPr>
          <w:rFonts w:ascii="Arial" w:hAnsi="Arial" w:cs="Arial"/>
          <w:sz w:val="18"/>
          <w:szCs w:val="18"/>
        </w:rPr>
      </w:pPr>
    </w:p>
    <w:p w14:paraId="306241E9" w14:textId="77777777" w:rsidR="007A3DA4" w:rsidRPr="005B631F" w:rsidRDefault="007A3DA4" w:rsidP="007A3DA4">
      <w:pPr>
        <w:tabs>
          <w:tab w:val="left" w:pos="540"/>
        </w:tabs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3.02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INSTALLATION</w:t>
      </w:r>
    </w:p>
    <w:p w14:paraId="44874F0D" w14:textId="77777777" w:rsidR="007A3DA4" w:rsidRPr="005B631F" w:rsidRDefault="007A3DA4" w:rsidP="007A3DA4">
      <w:pPr>
        <w:numPr>
          <w:ilvl w:val="0"/>
          <w:numId w:val="1"/>
        </w:numPr>
        <w:spacing w:before="40"/>
        <w:ind w:left="821" w:hanging="274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General: Install flashing to dry surfaces at air and surface temperatures of -4ºC (25ºF) and above in accordance with manufacturer’s recommendations at locations indicated on Construction Documents.  Primer is not require</w:t>
      </w:r>
      <w:r>
        <w:rPr>
          <w:rFonts w:ascii="Arial" w:hAnsi="Arial" w:cs="Arial"/>
          <w:sz w:val="18"/>
          <w:szCs w:val="18"/>
        </w:rPr>
        <w:t>d</w:t>
      </w:r>
      <w:r w:rsidRPr="005B631F">
        <w:rPr>
          <w:rFonts w:ascii="Arial" w:hAnsi="Arial" w:cs="Arial"/>
          <w:sz w:val="18"/>
          <w:szCs w:val="18"/>
        </w:rPr>
        <w:t xml:space="preserve"> for most substrates including plywood provided they are clean and dry.  On concrete, masonry, and </w:t>
      </w:r>
      <w:r w:rsidR="00A77260">
        <w:rPr>
          <w:rFonts w:ascii="Arial" w:hAnsi="Arial" w:cs="Arial"/>
          <w:sz w:val="18"/>
          <w:szCs w:val="18"/>
        </w:rPr>
        <w:t>exterior gypsum</w:t>
      </w:r>
      <w:r w:rsidRPr="005B631F">
        <w:rPr>
          <w:rFonts w:ascii="Arial" w:hAnsi="Arial" w:cs="Arial"/>
          <w:sz w:val="18"/>
          <w:szCs w:val="18"/>
        </w:rPr>
        <w:t xml:space="preserve"> apply </w:t>
      </w:r>
      <w:r w:rsidR="00A77260">
        <w:rPr>
          <w:rFonts w:ascii="Arial" w:hAnsi="Arial" w:cs="Arial"/>
          <w:sz w:val="18"/>
          <w:szCs w:val="18"/>
        </w:rPr>
        <w:t>primer</w:t>
      </w:r>
      <w:r w:rsidRPr="005B631F">
        <w:rPr>
          <w:rFonts w:ascii="Arial" w:hAnsi="Arial" w:cs="Arial"/>
          <w:sz w:val="18"/>
          <w:szCs w:val="18"/>
        </w:rPr>
        <w:t xml:space="preserve"> prior to flashing</w:t>
      </w:r>
      <w:r w:rsidR="00A77260">
        <w:rPr>
          <w:rFonts w:ascii="Arial" w:hAnsi="Arial" w:cs="Arial"/>
          <w:sz w:val="18"/>
          <w:szCs w:val="18"/>
        </w:rPr>
        <w:t xml:space="preserve"> if field testing showed lower than desired adhesion</w:t>
      </w:r>
      <w:r w:rsidRPr="005B631F">
        <w:rPr>
          <w:rFonts w:ascii="Arial" w:hAnsi="Arial" w:cs="Arial"/>
          <w:sz w:val="18"/>
          <w:szCs w:val="18"/>
        </w:rPr>
        <w:t>.</w:t>
      </w:r>
    </w:p>
    <w:p w14:paraId="15F08389" w14:textId="77777777" w:rsidR="007A3DA4" w:rsidRPr="005B631F" w:rsidRDefault="007A3DA4" w:rsidP="007A3DA4">
      <w:pPr>
        <w:spacing w:before="60"/>
        <w:ind w:left="810" w:hanging="27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B.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Flexible Wall Flashing:</w:t>
      </w:r>
    </w:p>
    <w:p w14:paraId="46F2E221" w14:textId="77777777" w:rsidR="007A3DA4" w:rsidRPr="005B631F" w:rsidRDefault="007A3DA4" w:rsidP="007A3DA4">
      <w:pPr>
        <w:spacing w:before="40"/>
        <w:ind w:left="1440" w:hanging="36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1.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Precut pieces of flashing to easily handled lengths for each location.</w:t>
      </w:r>
    </w:p>
    <w:p w14:paraId="6ED9F124" w14:textId="77777777" w:rsidR="007A3DA4" w:rsidRPr="005B631F" w:rsidRDefault="007A3DA4" w:rsidP="007A3DA4">
      <w:pPr>
        <w:spacing w:before="40"/>
        <w:ind w:left="1440" w:hanging="36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2.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 xml:space="preserve">Remove silicone-coated release </w:t>
      </w:r>
      <w:r w:rsidR="00A77260">
        <w:rPr>
          <w:rFonts w:ascii="Arial" w:hAnsi="Arial" w:cs="Arial"/>
          <w:sz w:val="18"/>
          <w:szCs w:val="18"/>
        </w:rPr>
        <w:t>linear</w:t>
      </w:r>
      <w:r w:rsidRPr="005B631F">
        <w:rPr>
          <w:rFonts w:ascii="Arial" w:hAnsi="Arial" w:cs="Arial"/>
          <w:sz w:val="18"/>
          <w:szCs w:val="18"/>
        </w:rPr>
        <w:t xml:space="preserve"> and position flashing carefully before placing it against the surface.</w:t>
      </w:r>
    </w:p>
    <w:p w14:paraId="3A04D429" w14:textId="77777777" w:rsidR="007A3DA4" w:rsidRPr="005B631F" w:rsidRDefault="007A3DA4" w:rsidP="007A3DA4">
      <w:pPr>
        <w:spacing w:before="40"/>
        <w:ind w:left="1440" w:hanging="36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3</w:t>
      </w:r>
      <w:proofErr w:type="gramStart"/>
      <w:r w:rsidRPr="005B631F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When</w:t>
      </w:r>
      <w:proofErr w:type="gramEnd"/>
      <w:r w:rsidRPr="005B631F">
        <w:rPr>
          <w:rFonts w:ascii="Arial" w:hAnsi="Arial" w:cs="Arial"/>
          <w:sz w:val="18"/>
          <w:szCs w:val="18"/>
        </w:rPr>
        <w:t xml:space="preserve"> properly positioned, place against surface by pressing firmly into place by hand roller. Fully adhere flashing to substrate to prevent water from migrating under flashing.</w:t>
      </w:r>
    </w:p>
    <w:p w14:paraId="664BF9E4" w14:textId="77777777" w:rsidR="007A3DA4" w:rsidRPr="005B631F" w:rsidRDefault="007A3DA4" w:rsidP="007A3DA4">
      <w:pPr>
        <w:spacing w:before="40"/>
        <w:ind w:left="1440" w:hanging="36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4.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Overlap adjacent pieces 50 mm (2 in.) and roll all seams with a</w:t>
      </w:r>
      <w:r w:rsidR="00A77260">
        <w:rPr>
          <w:rFonts w:ascii="Arial" w:hAnsi="Arial" w:cs="Arial"/>
          <w:sz w:val="18"/>
          <w:szCs w:val="18"/>
        </w:rPr>
        <w:t xml:space="preserve"> </w:t>
      </w:r>
      <w:r w:rsidRPr="005B631F">
        <w:rPr>
          <w:rFonts w:ascii="Arial" w:hAnsi="Arial" w:cs="Arial"/>
          <w:sz w:val="18"/>
          <w:szCs w:val="18"/>
        </w:rPr>
        <w:t>hand roller.</w:t>
      </w:r>
    </w:p>
    <w:p w14:paraId="0BBE873C" w14:textId="77777777" w:rsidR="007A3DA4" w:rsidRPr="005B631F" w:rsidRDefault="007A3DA4" w:rsidP="007A3DA4">
      <w:pPr>
        <w:spacing w:before="40"/>
        <w:ind w:left="1440" w:hanging="36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>5.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Trim bottom edge 13 mm (1⁄2 in.) back from exposed face of the wall. Flashing shall not be permanently exposed to sunlight.</w:t>
      </w:r>
    </w:p>
    <w:p w14:paraId="2756AF63" w14:textId="77777777" w:rsidR="007A3DA4" w:rsidRPr="005B631F" w:rsidRDefault="007A3DA4" w:rsidP="007A3DA4">
      <w:pPr>
        <w:spacing w:before="40"/>
        <w:ind w:left="1440" w:hanging="36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6.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At heads, sills and all flashing terminations turn up ends a minimum of 50 mm (2 in.) and make careful folds to form an end dam, with the seams sealed.</w:t>
      </w:r>
    </w:p>
    <w:p w14:paraId="43933158" w14:textId="77777777" w:rsidR="007A3DA4" w:rsidRPr="005B631F" w:rsidRDefault="007A3DA4" w:rsidP="007A3DA4">
      <w:pPr>
        <w:spacing w:before="40"/>
        <w:ind w:left="1440" w:hanging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>7</w:t>
      </w:r>
      <w:r w:rsidRPr="005B631F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Do not expose flashing membrane to sunlight for more than one hundred and twenty days prior to enclosure.</w:t>
      </w:r>
    </w:p>
    <w:p w14:paraId="00D8E8A5" w14:textId="77777777" w:rsidR="007A3DA4" w:rsidRPr="005B631F" w:rsidRDefault="007A3DA4" w:rsidP="007A3DA4">
      <w:pPr>
        <w:spacing w:before="60"/>
        <w:ind w:left="810" w:hanging="27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C. </w:t>
      </w:r>
      <w:r>
        <w:rPr>
          <w:rFonts w:ascii="Arial" w:hAnsi="Arial" w:cs="Arial"/>
          <w:sz w:val="18"/>
          <w:szCs w:val="18"/>
        </w:rPr>
        <w:tab/>
      </w:r>
      <w:r w:rsidRPr="005B631F">
        <w:rPr>
          <w:rFonts w:ascii="Arial" w:hAnsi="Arial" w:cs="Arial"/>
          <w:sz w:val="18"/>
          <w:szCs w:val="18"/>
        </w:rPr>
        <w:t>Accessories:</w:t>
      </w:r>
    </w:p>
    <w:p w14:paraId="1C61B618" w14:textId="77777777" w:rsidR="007A3DA4" w:rsidRPr="005B631F" w:rsidRDefault="007A3DA4" w:rsidP="007A3DA4">
      <w:pPr>
        <w:spacing w:before="40"/>
        <w:ind w:left="1440" w:hanging="360"/>
        <w:rPr>
          <w:rFonts w:ascii="Arial" w:hAnsi="Arial" w:cs="Arial"/>
          <w:sz w:val="18"/>
          <w:szCs w:val="18"/>
        </w:rPr>
      </w:pPr>
      <w:r w:rsidRPr="005B631F">
        <w:rPr>
          <w:rFonts w:ascii="Arial" w:hAnsi="Arial" w:cs="Arial"/>
          <w:sz w:val="18"/>
          <w:szCs w:val="18"/>
        </w:rPr>
        <w:t xml:space="preserve">1. </w:t>
      </w:r>
      <w:r>
        <w:rPr>
          <w:rFonts w:ascii="Arial" w:hAnsi="Arial" w:cs="Arial"/>
          <w:sz w:val="18"/>
          <w:szCs w:val="18"/>
        </w:rPr>
        <w:tab/>
      </w:r>
      <w:r w:rsidR="00A77260" w:rsidRPr="005B631F">
        <w:rPr>
          <w:rFonts w:ascii="Arial" w:hAnsi="Arial" w:cs="Arial"/>
          <w:sz w:val="18"/>
          <w:szCs w:val="18"/>
        </w:rPr>
        <w:t xml:space="preserve">When required by dirty or dusty site conditions or by surfaces having irregular or rough texture, apply by air spray, brush or roller or apply </w:t>
      </w:r>
      <w:r w:rsidR="00A77260">
        <w:rPr>
          <w:rFonts w:ascii="Arial" w:hAnsi="Arial" w:cs="Arial"/>
          <w:sz w:val="18"/>
          <w:szCs w:val="18"/>
        </w:rPr>
        <w:t>primer</w:t>
      </w:r>
      <w:r w:rsidR="00A77260" w:rsidRPr="005B631F">
        <w:rPr>
          <w:rFonts w:ascii="Arial" w:hAnsi="Arial" w:cs="Arial"/>
          <w:sz w:val="18"/>
          <w:szCs w:val="18"/>
        </w:rPr>
        <w:t xml:space="preserve"> by brush or roller at the rate recommended by manufacturer, prior to flashing installation. Allow the primer to dry completely before flashing application.</w:t>
      </w:r>
    </w:p>
    <w:p w14:paraId="6B937A61" w14:textId="77777777" w:rsidR="00CE48D6" w:rsidRDefault="00CE48D6"/>
    <w:sectPr w:rsidR="00CE48D6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8F31F8" w14:textId="77777777" w:rsidR="007A3DA4" w:rsidRDefault="007A3DA4" w:rsidP="007A3DA4">
      <w:r>
        <w:separator/>
      </w:r>
    </w:p>
  </w:endnote>
  <w:endnote w:type="continuationSeparator" w:id="0">
    <w:p w14:paraId="1563F6B3" w14:textId="77777777" w:rsidR="007A3DA4" w:rsidRDefault="007A3DA4" w:rsidP="007A3D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utch801 Rm BT">
    <w:altName w:val="Cambria"/>
    <w:charset w:val="00"/>
    <w:family w:val="roman"/>
    <w:pitch w:val="variable"/>
    <w:sig w:usb0="00000087" w:usb1="00000000" w:usb2="00000000" w:usb3="00000000" w:csb0="0000001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5ED337" w14:textId="77777777" w:rsidR="00B8032A" w:rsidRDefault="00B8032A">
    <w:pPr>
      <w:pStyle w:val="Footer"/>
    </w:pPr>
    <w:r>
      <w:tab/>
    </w:r>
    <w:r>
      <w:tab/>
    </w:r>
    <w:r w:rsidRPr="00B8032A">
      <w:rPr>
        <w:sz w:val="20"/>
        <w:szCs w:val="20"/>
      </w:rPr>
      <w:t>YSP10</w:t>
    </w:r>
    <w:r>
      <w:rPr>
        <w:sz w:val="20"/>
        <w:szCs w:val="20"/>
      </w:rPr>
      <w:t>1</w:t>
    </w:r>
  </w:p>
  <w:p w14:paraId="23D9D6CC" w14:textId="77777777" w:rsidR="00B8032A" w:rsidRDefault="00B8032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3234A" w14:textId="77777777" w:rsidR="007A3DA4" w:rsidRDefault="007A3DA4" w:rsidP="007A3DA4">
      <w:r>
        <w:separator/>
      </w:r>
    </w:p>
  </w:footnote>
  <w:footnote w:type="continuationSeparator" w:id="0">
    <w:p w14:paraId="3D9EB251" w14:textId="77777777" w:rsidR="007A3DA4" w:rsidRDefault="007A3DA4" w:rsidP="007A3D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549C37" w14:textId="77777777" w:rsidR="00CE48D6" w:rsidRDefault="00CE48D6">
    <w:pPr>
      <w:tabs>
        <w:tab w:val="left" w:pos="720"/>
        <w:tab w:val="left" w:pos="1080"/>
        <w:tab w:val="left" w:pos="1440"/>
        <w:tab w:val="left" w:pos="1800"/>
        <w:tab w:val="left" w:pos="2160"/>
        <w:tab w:val="left" w:pos="2520"/>
        <w:tab w:val="left" w:pos="2880"/>
      </w:tabs>
      <w:spacing w:line="226" w:lineRule="exact"/>
      <w:rPr>
        <w:rFonts w:ascii="Times New Roman" w:hAnsi="Times New Roman"/>
        <w:kern w:val="2"/>
        <w:sz w:val="20"/>
        <w:szCs w:val="20"/>
      </w:rPr>
    </w:pPr>
  </w:p>
  <w:p w14:paraId="60F9D294" w14:textId="77777777" w:rsidR="00CE48D6" w:rsidRDefault="00CE48D6">
    <w:pPr>
      <w:spacing w:line="240" w:lineRule="exact"/>
      <w:rPr>
        <w:rFonts w:ascii="Dutch801 Rm BT" w:hAnsi="Dutch801 Rm BT"/>
        <w:kern w:val="2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66263"/>
    <w:multiLevelType w:val="hybridMultilevel"/>
    <w:tmpl w:val="421A532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95F6E"/>
    <w:multiLevelType w:val="multilevel"/>
    <w:tmpl w:val="0409001F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2" w:hanging="432"/>
      </w:pPr>
    </w:lvl>
    <w:lvl w:ilvl="2">
      <w:start w:val="1"/>
      <w:numFmt w:val="decimal"/>
      <w:lvlText w:val="%1.%2.%3."/>
      <w:lvlJc w:val="left"/>
      <w:pPr>
        <w:ind w:left="2304" w:hanging="504"/>
      </w:pPr>
    </w:lvl>
    <w:lvl w:ilvl="3">
      <w:start w:val="1"/>
      <w:numFmt w:val="decimal"/>
      <w:lvlText w:val="%1.%2.%3.%4."/>
      <w:lvlJc w:val="left"/>
      <w:pPr>
        <w:ind w:left="2808" w:hanging="648"/>
      </w:pPr>
    </w:lvl>
    <w:lvl w:ilvl="4">
      <w:start w:val="1"/>
      <w:numFmt w:val="decimal"/>
      <w:lvlText w:val="%1.%2.%3.%4.%5."/>
      <w:lvlJc w:val="left"/>
      <w:pPr>
        <w:ind w:left="3312" w:hanging="792"/>
      </w:pPr>
    </w:lvl>
    <w:lvl w:ilvl="5">
      <w:start w:val="1"/>
      <w:numFmt w:val="decimal"/>
      <w:lvlText w:val="%1.%2.%3.%4.%5.%6."/>
      <w:lvlJc w:val="left"/>
      <w:pPr>
        <w:ind w:left="3816" w:hanging="936"/>
      </w:pPr>
    </w:lvl>
    <w:lvl w:ilvl="6">
      <w:start w:val="1"/>
      <w:numFmt w:val="decimal"/>
      <w:lvlText w:val="%1.%2.%3.%4.%5.%6.%7."/>
      <w:lvlJc w:val="left"/>
      <w:pPr>
        <w:ind w:left="4320" w:hanging="1080"/>
      </w:pPr>
    </w:lvl>
    <w:lvl w:ilvl="7">
      <w:start w:val="1"/>
      <w:numFmt w:val="decimal"/>
      <w:lvlText w:val="%1.%2.%3.%4.%5.%6.%7.%8."/>
      <w:lvlJc w:val="left"/>
      <w:pPr>
        <w:ind w:left="4824" w:hanging="1224"/>
      </w:pPr>
    </w:lvl>
    <w:lvl w:ilvl="8">
      <w:start w:val="1"/>
      <w:numFmt w:val="decimal"/>
      <w:lvlText w:val="%1.%2.%3.%4.%5.%6.%7.%8.%9."/>
      <w:lvlJc w:val="left"/>
      <w:pPr>
        <w:ind w:left="5400" w:hanging="1440"/>
      </w:pPr>
    </w:lvl>
  </w:abstractNum>
  <w:abstractNum w:abstractNumId="2" w15:restartNumberingAfterBreak="0">
    <w:nsid w:val="395E19B2"/>
    <w:multiLevelType w:val="multilevel"/>
    <w:tmpl w:val="CBDC755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6"/>
      <w:numFmt w:val="decimalZero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D1F1CFD"/>
    <w:multiLevelType w:val="multilevel"/>
    <w:tmpl w:val="0409001F"/>
    <w:lvl w:ilvl="0">
      <w:start w:val="1"/>
      <w:numFmt w:val="decimal"/>
      <w:lvlText w:val="%1."/>
      <w:lvlJc w:val="left"/>
      <w:pPr>
        <w:ind w:left="4770" w:hanging="360"/>
      </w:pPr>
    </w:lvl>
    <w:lvl w:ilvl="1">
      <w:start w:val="1"/>
      <w:numFmt w:val="decimal"/>
      <w:lvlText w:val="%1.%2."/>
      <w:lvlJc w:val="left"/>
      <w:pPr>
        <w:ind w:left="5202" w:hanging="432"/>
      </w:pPr>
    </w:lvl>
    <w:lvl w:ilvl="2">
      <w:start w:val="1"/>
      <w:numFmt w:val="decimal"/>
      <w:lvlText w:val="%1.%2.%3."/>
      <w:lvlJc w:val="left"/>
      <w:pPr>
        <w:ind w:left="5634" w:hanging="504"/>
      </w:pPr>
    </w:lvl>
    <w:lvl w:ilvl="3">
      <w:start w:val="1"/>
      <w:numFmt w:val="decimal"/>
      <w:lvlText w:val="%1.%2.%3.%4."/>
      <w:lvlJc w:val="left"/>
      <w:pPr>
        <w:ind w:left="6138" w:hanging="648"/>
      </w:pPr>
    </w:lvl>
    <w:lvl w:ilvl="4">
      <w:start w:val="1"/>
      <w:numFmt w:val="decimal"/>
      <w:lvlText w:val="%1.%2.%3.%4.%5."/>
      <w:lvlJc w:val="left"/>
      <w:pPr>
        <w:ind w:left="6642" w:hanging="792"/>
      </w:pPr>
    </w:lvl>
    <w:lvl w:ilvl="5">
      <w:start w:val="1"/>
      <w:numFmt w:val="decimal"/>
      <w:lvlText w:val="%1.%2.%3.%4.%5.%6."/>
      <w:lvlJc w:val="left"/>
      <w:pPr>
        <w:ind w:left="7146" w:hanging="936"/>
      </w:pPr>
    </w:lvl>
    <w:lvl w:ilvl="6">
      <w:start w:val="1"/>
      <w:numFmt w:val="decimal"/>
      <w:lvlText w:val="%1.%2.%3.%4.%5.%6.%7."/>
      <w:lvlJc w:val="left"/>
      <w:pPr>
        <w:ind w:left="7650" w:hanging="1080"/>
      </w:pPr>
    </w:lvl>
    <w:lvl w:ilvl="7">
      <w:start w:val="1"/>
      <w:numFmt w:val="decimal"/>
      <w:lvlText w:val="%1.%2.%3.%4.%5.%6.%7.%8."/>
      <w:lvlJc w:val="left"/>
      <w:pPr>
        <w:ind w:left="8154" w:hanging="1224"/>
      </w:pPr>
    </w:lvl>
    <w:lvl w:ilvl="8">
      <w:start w:val="1"/>
      <w:numFmt w:val="decimal"/>
      <w:lvlText w:val="%1.%2.%3.%4.%5.%6.%7.%8.%9."/>
      <w:lvlJc w:val="left"/>
      <w:pPr>
        <w:ind w:left="8730" w:hanging="1440"/>
      </w:pPr>
    </w:lvl>
  </w:abstractNum>
  <w:abstractNum w:abstractNumId="4" w15:restartNumberingAfterBreak="0">
    <w:nsid w:val="7CFC101F"/>
    <w:multiLevelType w:val="hybridMultilevel"/>
    <w:tmpl w:val="F3E4F65A"/>
    <w:lvl w:ilvl="0" w:tplc="58AE9A68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72211180">
    <w:abstractNumId w:val="4"/>
  </w:num>
  <w:num w:numId="2" w16cid:durableId="351801554">
    <w:abstractNumId w:val="3"/>
  </w:num>
  <w:num w:numId="3" w16cid:durableId="1517384676">
    <w:abstractNumId w:val="1"/>
  </w:num>
  <w:num w:numId="4" w16cid:durableId="1090469344">
    <w:abstractNumId w:val="2"/>
  </w:num>
  <w:num w:numId="5" w16cid:durableId="1468954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sLQwNjMwNTG0NDe1MDJT0lEKTi0uzszPAykwqQUAh9R9SSwAAAA="/>
  </w:docVars>
  <w:rsids>
    <w:rsidRoot w:val="007A3DA4"/>
    <w:rsid w:val="00046862"/>
    <w:rsid w:val="00242B8B"/>
    <w:rsid w:val="004129E5"/>
    <w:rsid w:val="00463E73"/>
    <w:rsid w:val="004804EC"/>
    <w:rsid w:val="004C23E2"/>
    <w:rsid w:val="004C24DA"/>
    <w:rsid w:val="00545E50"/>
    <w:rsid w:val="005D1073"/>
    <w:rsid w:val="006E4D27"/>
    <w:rsid w:val="007A3DA4"/>
    <w:rsid w:val="0087070D"/>
    <w:rsid w:val="00A77260"/>
    <w:rsid w:val="00B8032A"/>
    <w:rsid w:val="00CE48D6"/>
    <w:rsid w:val="00DB0524"/>
    <w:rsid w:val="00E06987"/>
    <w:rsid w:val="00FB4C2A"/>
    <w:rsid w:val="00FE5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47FA6889"/>
  <w15:chartTrackingRefBased/>
  <w15:docId w15:val="{828F5CB9-2FD6-428E-A3D5-F01055395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3DA4"/>
    <w:pPr>
      <w:spacing w:after="0" w:line="240" w:lineRule="auto"/>
    </w:pPr>
    <w:rPr>
      <w:rFonts w:ascii="Times" w:eastAsia="Times New Roman" w:hAnsi="Times" w:cs="Times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7A3DA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3DA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7A3DA4"/>
    <w:pPr>
      <w:keepNext/>
      <w:outlineLvl w:val="2"/>
    </w:pPr>
    <w:rPr>
      <w:rFonts w:ascii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9"/>
    <w:rsid w:val="007A3DA4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7A3DA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3DA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7A3DA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A3DA4"/>
    <w:rPr>
      <w:rFonts w:ascii="Times" w:eastAsia="Times New Roman" w:hAnsi="Times" w:cs="Times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A3DA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A3DA4"/>
    <w:rPr>
      <w:rFonts w:ascii="Times" w:eastAsia="Times New Roman" w:hAnsi="Times" w:cs="Times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849</Words>
  <Characters>5305</Characters>
  <Application>Microsoft Office Word</Application>
  <DocSecurity>0</DocSecurity>
  <Lines>129</Lines>
  <Paragraphs>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Wetmore</dc:creator>
  <cp:keywords/>
  <dc:description/>
  <cp:lastModifiedBy>Ben Yarian</cp:lastModifiedBy>
  <cp:revision>6</cp:revision>
  <dcterms:created xsi:type="dcterms:W3CDTF">2019-08-09T14:59:00Z</dcterms:created>
  <dcterms:modified xsi:type="dcterms:W3CDTF">2025-07-24T14:34:00Z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4aec52c8-a8c2-435a-9b6c-05d046c3a5cf</vt:lpwstr>
  </property>
</Properties>
</file>