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F822E2"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124E69">
        <w:rPr>
          <w:rFonts w:ascii="Times New Roman" w:hAnsi="Times New Roman"/>
          <w:b/>
          <w:bCs/>
          <w:kern w:val="2"/>
          <w:sz w:val="20"/>
          <w:szCs w:val="20"/>
        </w:rPr>
        <w:t>07 65 10</w:t>
      </w:r>
    </w:p>
    <w:p w14:paraId="185EEFA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0D1B9775"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768E1E2B" w14:textId="77777777" w:rsidR="00D72CFC" w:rsidRPr="00D72CFC" w:rsidRDefault="00193CC1" w:rsidP="00193CC1">
      <w:pPr>
        <w:tabs>
          <w:tab w:val="center" w:pos="4320"/>
        </w:tabs>
        <w:spacing w:line="226" w:lineRule="exact"/>
        <w:jc w:val="center"/>
        <w:rPr>
          <w:rFonts w:ascii="Times New Roman" w:hAnsi="Times New Roman"/>
          <w:b/>
          <w:bCs/>
          <w:kern w:val="2"/>
          <w:sz w:val="20"/>
          <w:szCs w:val="20"/>
        </w:rPr>
      </w:pPr>
      <w:r w:rsidRPr="00D72CFC">
        <w:rPr>
          <w:rFonts w:ascii="Times New Roman" w:hAnsi="Times New Roman"/>
          <w:b/>
          <w:bCs/>
          <w:kern w:val="2"/>
          <w:sz w:val="20"/>
          <w:szCs w:val="20"/>
        </w:rPr>
        <w:t xml:space="preserve">Universally Compatible </w:t>
      </w:r>
      <w:r w:rsidR="00181F56">
        <w:rPr>
          <w:rFonts w:ascii="Times New Roman" w:hAnsi="Times New Roman"/>
          <w:b/>
          <w:bCs/>
          <w:kern w:val="2"/>
          <w:sz w:val="20"/>
          <w:szCs w:val="20"/>
        </w:rPr>
        <w:t xml:space="preserve">Type 304 </w:t>
      </w:r>
      <w:r w:rsidR="007D5A5B">
        <w:rPr>
          <w:rFonts w:ascii="Times New Roman" w:hAnsi="Times New Roman"/>
          <w:b/>
          <w:bCs/>
          <w:kern w:val="2"/>
          <w:sz w:val="20"/>
          <w:szCs w:val="20"/>
        </w:rPr>
        <w:t xml:space="preserve">Stainless Steel </w:t>
      </w:r>
      <w:r w:rsidRPr="00D72CFC">
        <w:rPr>
          <w:rFonts w:ascii="Times New Roman" w:hAnsi="Times New Roman"/>
          <w:b/>
          <w:bCs/>
          <w:kern w:val="2"/>
          <w:sz w:val="20"/>
          <w:szCs w:val="20"/>
        </w:rPr>
        <w:t xml:space="preserve">Flashing Drainage System </w:t>
      </w:r>
    </w:p>
    <w:p w14:paraId="45286071"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39089C9A"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1A6C99B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5351A5D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E5346CC"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5BCFF45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3DCE38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5C108D0D" w14:textId="77777777" w:rsidR="00265B36" w:rsidRDefault="00B674CE">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789980AB" wp14:editId="33EA0C3E">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29CAF6E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6A6ECEA3"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9980AB"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29CAF6E7"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6A6ECEA3" w14:textId="77777777" w:rsidR="00265B36" w:rsidRDefault="00265B36"/>
                  </w:txbxContent>
                </v:textbox>
              </v:shape>
            </w:pict>
          </mc:Fallback>
        </mc:AlternateContent>
      </w:r>
    </w:p>
    <w:p w14:paraId="0200069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60A752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A3E056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6862514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1ED408BA"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475F807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35CF43B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6B65CD6C"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3B86916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34862A1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1A08806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5331D78A"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3A269BD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7635E86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0D220BC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2A2F59"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63675EAB"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FA7B15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2F4B540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7E3B9A7"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76563A7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650D0E2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40E4561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2C88AFA"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328856A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33707F6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7DD5A57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8395512"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1A8145D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C60383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4258A4C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5DB5BB8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1FE74EE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07CBDF1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333A855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671B455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1C3FB41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52EC5A2D"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504C544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B4AF3A7"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257213C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46E79E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4E22B0">
          <w:headerReference w:type="default" r:id="rId7"/>
          <w:footerReference w:type="default" r:id="rId8"/>
          <w:endnotePr>
            <w:numFmt w:val="decimal"/>
          </w:endnotePr>
          <w:pgSz w:w="12240" w:h="15840"/>
          <w:pgMar w:top="630" w:right="1260" w:bottom="630" w:left="1800" w:header="720" w:footer="288" w:gutter="0"/>
          <w:cols w:space="720"/>
          <w:noEndnote/>
          <w:docGrid w:linePitch="326"/>
        </w:sectPr>
      </w:pPr>
    </w:p>
    <w:p w14:paraId="3D47C2B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05052BD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6E9BC9"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585B43F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404B1B5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1C63E24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172CBF">
        <w:rPr>
          <w:rFonts w:ascii="Times New Roman" w:hAnsi="Times New Roman"/>
          <w:kern w:val="2"/>
          <w:sz w:val="20"/>
          <w:szCs w:val="20"/>
        </w:rPr>
        <w:t>6</w:t>
      </w:r>
      <w:r>
        <w:rPr>
          <w:rFonts w:ascii="Times New Roman" w:hAnsi="Times New Roman"/>
          <w:kern w:val="2"/>
          <w:sz w:val="20"/>
          <w:szCs w:val="20"/>
        </w:rPr>
        <w:t>0% tot</w:t>
      </w:r>
      <w:r w:rsidR="00172CBF">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3EED385B"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2D97BE1F"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stainless steel </w:t>
      </w:r>
      <w:r w:rsidR="00172CBF">
        <w:rPr>
          <w:rFonts w:ascii="Times New Roman" w:hAnsi="Times New Roman"/>
          <w:kern w:val="2"/>
          <w:sz w:val="20"/>
          <w:szCs w:val="20"/>
        </w:rPr>
        <w:t>100,000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3165748B" w14:textId="77777777" w:rsidR="00D72CFC" w:rsidRDefault="000E4EC6"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 s</w:t>
      </w:r>
      <w:r w:rsidR="00BC6C3B">
        <w:rPr>
          <w:rFonts w:ascii="Times New Roman" w:hAnsi="Times New Roman"/>
          <w:kern w:val="2"/>
          <w:sz w:val="20"/>
          <w:szCs w:val="20"/>
        </w:rPr>
        <w:t xml:space="preserve">tainless steel </w:t>
      </w:r>
      <w:r w:rsidR="00CF34A0">
        <w:rPr>
          <w:rFonts w:ascii="Times New Roman" w:hAnsi="Times New Roman"/>
          <w:kern w:val="2"/>
          <w:sz w:val="20"/>
          <w:szCs w:val="20"/>
        </w:rPr>
        <w:t>2,500 psi</w:t>
      </w:r>
      <w:r w:rsidR="000E2E1B">
        <w:rPr>
          <w:rFonts w:ascii="Times New Roman" w:hAnsi="Times New Roman"/>
          <w:kern w:val="2"/>
          <w:sz w:val="20"/>
          <w:szCs w:val="20"/>
        </w:rPr>
        <w:t xml:space="preserve"> average</w:t>
      </w:r>
    </w:p>
    <w:p w14:paraId="1C34C4B3"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2F6AD674"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30B1E84C"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34298261"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Certify the use of domestic manufactured stainless steel for flashing.</w:t>
      </w:r>
    </w:p>
    <w:p w14:paraId="377B83C1" w14:textId="77777777" w:rsidR="006A2058" w:rsidRDefault="006A2058" w:rsidP="006A2058">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187A45A7"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25CED689"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0B09087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4963D4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42BABA2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083EAF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2FDAEC0A" w14:textId="31E9C939"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7B59B8"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7C9E0655" w14:textId="6087A7F6"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6A2058">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7B59B8"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5565EEC0"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42852FF7"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0A8DE602"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00BD94F3"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07E6E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E32D1D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3EA9E05D"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1611188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28E74E4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Warrant flexible flashing/drainage system material for life of the wall</w:t>
      </w:r>
      <w:r>
        <w:rPr>
          <w:rFonts w:ascii="Times New Roman" w:hAnsi="Times New Roman"/>
          <w:kern w:val="2"/>
          <w:sz w:val="20"/>
          <w:szCs w:val="20"/>
        </w:rPr>
        <w:t>.</w:t>
      </w:r>
    </w:p>
    <w:p w14:paraId="4CB30C6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0BF09D7F"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28D6DA3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557D677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6F6F5A7"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0B3AF51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FD8482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4EC6">
        <w:rPr>
          <w:rFonts w:ascii="Times New Roman" w:hAnsi="Times New Roman"/>
          <w:kern w:val="2"/>
          <w:sz w:val="20"/>
          <w:szCs w:val="20"/>
        </w:rPr>
        <w:t>Stainless steel</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BA4E40">
        <w:rPr>
          <w:rFonts w:ascii="Times New Roman" w:hAnsi="Times New Roman"/>
          <w:kern w:val="2"/>
          <w:sz w:val="20"/>
          <w:szCs w:val="20"/>
        </w:rPr>
        <w:t>drainage</w:t>
      </w:r>
      <w:r>
        <w:rPr>
          <w:rFonts w:ascii="Times New Roman" w:hAnsi="Times New Roman"/>
          <w:kern w:val="2"/>
          <w:sz w:val="20"/>
          <w:szCs w:val="20"/>
        </w:rPr>
        <w:t xml:space="preserve"> fabric:</w:t>
      </w:r>
    </w:p>
    <w:p w14:paraId="57548B68" w14:textId="77777777" w:rsidR="003C5F97"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172CBF">
        <w:rPr>
          <w:rFonts w:ascii="Times New Roman" w:hAnsi="Times New Roman"/>
          <w:kern w:val="2"/>
          <w:sz w:val="20"/>
          <w:szCs w:val="20"/>
        </w:rPr>
        <w:t xml:space="preserve"> SS</w:t>
      </w:r>
      <w:r w:rsidR="009423BB">
        <w:rPr>
          <w:rFonts w:ascii="Times New Roman" w:hAnsi="Times New Roman"/>
          <w:kern w:val="2"/>
          <w:sz w:val="20"/>
          <w:szCs w:val="20"/>
        </w:rPr>
        <w:t xml:space="preserve">, </w:t>
      </w:r>
    </w:p>
    <w:p w14:paraId="6174F836"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5F630AE1" w14:textId="53524F7A"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172CBF">
        <w:rPr>
          <w:rFonts w:ascii="Times New Roman" w:hAnsi="Times New Roman"/>
          <w:kern w:val="2"/>
          <w:sz w:val="20"/>
          <w:szCs w:val="20"/>
        </w:rPr>
        <w:t>turing, Inc.; York Flash-Vent SS</w:t>
      </w:r>
      <w:r>
        <w:rPr>
          <w:rFonts w:ascii="Times New Roman" w:hAnsi="Times New Roman"/>
          <w:kern w:val="2"/>
          <w:sz w:val="20"/>
          <w:szCs w:val="20"/>
        </w:rPr>
        <w:t>, (</w:t>
      </w:r>
      <w:hyperlink r:id="rId9" w:history="1">
        <w:r w:rsidR="000B7512" w:rsidRPr="00745E85">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75A53CB7" w14:textId="77777777" w:rsidR="00380973" w:rsidRDefault="00380973"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STS Coatings, Inc.; Wall Guardian </w:t>
      </w:r>
      <w:r w:rsidR="007A6D0C">
        <w:rPr>
          <w:rFonts w:ascii="Times New Roman" w:hAnsi="Times New Roman"/>
          <w:kern w:val="2"/>
          <w:sz w:val="20"/>
          <w:szCs w:val="20"/>
        </w:rPr>
        <w:t xml:space="preserve">Venting </w:t>
      </w:r>
      <w:r>
        <w:rPr>
          <w:rFonts w:ascii="Times New Roman" w:hAnsi="Times New Roman"/>
          <w:kern w:val="2"/>
          <w:sz w:val="20"/>
          <w:szCs w:val="20"/>
        </w:rPr>
        <w:t>Stainless Steel</w:t>
      </w:r>
      <w:r w:rsidR="007A6D0C">
        <w:rPr>
          <w:rFonts w:ascii="Times New Roman" w:hAnsi="Times New Roman"/>
          <w:kern w:val="2"/>
          <w:sz w:val="20"/>
          <w:szCs w:val="20"/>
        </w:rPr>
        <w:t xml:space="preserve"> TWF</w:t>
      </w:r>
      <w:r>
        <w:rPr>
          <w:rFonts w:ascii="Times New Roman" w:hAnsi="Times New Roman"/>
          <w:kern w:val="2"/>
          <w:sz w:val="20"/>
          <w:szCs w:val="20"/>
        </w:rPr>
        <w:t xml:space="preserve"> (</w:t>
      </w:r>
      <w:hyperlink r:id="rId10" w:history="1">
        <w:r w:rsidRPr="006E6C50">
          <w:rPr>
            <w:rStyle w:val="Hyperlink"/>
            <w:rFonts w:ascii="Times New Roman" w:hAnsi="Times New Roman"/>
            <w:kern w:val="2"/>
            <w:sz w:val="20"/>
            <w:szCs w:val="20"/>
          </w:rPr>
          <w:t>www.stscoatings.com</w:t>
        </w:r>
      </w:hyperlink>
      <w:r>
        <w:rPr>
          <w:rFonts w:ascii="Times New Roman" w:hAnsi="Times New Roman"/>
          <w:kern w:val="2"/>
          <w:sz w:val="20"/>
          <w:szCs w:val="20"/>
        </w:rPr>
        <w:t xml:space="preserve">) </w:t>
      </w:r>
    </w:p>
    <w:p w14:paraId="5F1736A8" w14:textId="77777777" w:rsidR="00BC6C3B" w:rsidRDefault="00C00A75" w:rsidP="00C00A75">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Building Materials West Company, Inc.; Evacu-Flash SS (</w:t>
      </w:r>
      <w:hyperlink r:id="rId11" w:history="1">
        <w:r w:rsidRPr="00522C37">
          <w:rPr>
            <w:rStyle w:val="Hyperlink"/>
            <w:rFonts w:ascii="Times New Roman" w:hAnsi="Times New Roman"/>
            <w:kern w:val="2"/>
            <w:sz w:val="20"/>
            <w:szCs w:val="20"/>
          </w:rPr>
          <w:t>www.evacu-flash.com</w:t>
        </w:r>
      </w:hyperlink>
      <w:r>
        <w:rPr>
          <w:rFonts w:ascii="Times New Roman" w:hAnsi="Times New Roman"/>
          <w:kern w:val="2"/>
          <w:sz w:val="20"/>
          <w:szCs w:val="20"/>
        </w:rPr>
        <w:t xml:space="preserve">) </w:t>
      </w:r>
    </w:p>
    <w:p w14:paraId="1898C6BE" w14:textId="77777777" w:rsidR="001019F0"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flashings that meet the requirements in section 1.04.C</w:t>
      </w:r>
    </w:p>
    <w:p w14:paraId="380D163B" w14:textId="77777777" w:rsidR="004E22B0" w:rsidRDefault="004E22B0" w:rsidP="004E22B0">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91A998B" w14:textId="77777777" w:rsidR="004E22B0" w:rsidRPr="009423BB" w:rsidRDefault="004E22B0" w:rsidP="004E22B0">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81479B"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lastRenderedPageBreak/>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46A4E48B"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172CBF">
        <w:rPr>
          <w:rFonts w:ascii="Times New Roman" w:hAnsi="Times New Roman"/>
          <w:kern w:val="2"/>
          <w:sz w:val="20"/>
          <w:szCs w:val="20"/>
        </w:rPr>
        <w:t>stainless steel</w:t>
      </w:r>
      <w:r w:rsidR="00BC6C3B">
        <w:rPr>
          <w:rFonts w:ascii="Times New Roman" w:hAnsi="Times New Roman"/>
          <w:kern w:val="2"/>
          <w:sz w:val="20"/>
          <w:szCs w:val="20"/>
        </w:rPr>
        <w:t xml:space="preserve"> </w:t>
      </w:r>
      <w:r w:rsidR="00CA30CB" w:rsidRPr="00D72CFC">
        <w:rPr>
          <w:rFonts w:ascii="Times New Roman" w:hAnsi="Times New Roman"/>
          <w:kern w:val="2"/>
          <w:sz w:val="20"/>
          <w:szCs w:val="20"/>
        </w:rPr>
        <w:t>with non-asphalt adhesive</w:t>
      </w:r>
      <w:r w:rsidRPr="00D72CFC">
        <w:rPr>
          <w:rFonts w:ascii="Times New Roman" w:hAnsi="Times New Roman"/>
          <w:kern w:val="2"/>
          <w:sz w:val="20"/>
          <w:szCs w:val="20"/>
        </w:rPr>
        <w:t xml:space="preserve"> </w:t>
      </w:r>
      <w:r w:rsidR="00BA4E40" w:rsidRPr="00D72CFC">
        <w:rPr>
          <w:rFonts w:ascii="Times New Roman" w:hAnsi="Times New Roman"/>
          <w:kern w:val="2"/>
          <w:sz w:val="20"/>
          <w:szCs w:val="20"/>
        </w:rPr>
        <w:t xml:space="preserve">polymer </w:t>
      </w:r>
      <w:r w:rsidR="00172CBF">
        <w:rPr>
          <w:rFonts w:ascii="Times New Roman" w:hAnsi="Times New Roman"/>
          <w:kern w:val="2"/>
          <w:sz w:val="20"/>
          <w:szCs w:val="20"/>
        </w:rPr>
        <w:t>fabric laminated to one stainless steel</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3EE07D2A" w14:textId="77777777" w:rsidR="00181F56" w:rsidRDefault="00265B36" w:rsidP="00181F56">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sidR="006A49D4">
        <w:rPr>
          <w:noProof/>
          <w:kern w:val="2"/>
          <w:sz w:val="20"/>
          <w:szCs w:val="20"/>
        </w:rPr>
        <w:t>b</w:t>
      </w:r>
      <w:r>
        <w:rPr>
          <w:kern w:val="2"/>
          <w:sz w:val="20"/>
          <w:szCs w:val="20"/>
        </w:rPr>
        <w:fldChar w:fldCharType="end"/>
      </w:r>
      <w:r w:rsidR="00181F56">
        <w:rPr>
          <w:kern w:val="2"/>
          <w:sz w:val="20"/>
          <w:szCs w:val="20"/>
        </w:rPr>
        <w:t xml:space="preserve">.    Stainless steel: type 304, ASTM A240.  Domestically sourced per </w:t>
      </w:r>
    </w:p>
    <w:p w14:paraId="452E97D6" w14:textId="77777777" w:rsidR="00C00A75" w:rsidRDefault="00181F56" w:rsidP="00181F5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sz w:val="20"/>
          <w:szCs w:val="20"/>
        </w:rPr>
        <w:t xml:space="preserve">        DFARS 252.225-7008 and/or DFARS 252.225-7009.</w:t>
      </w:r>
    </w:p>
    <w:p w14:paraId="2783D5F1" w14:textId="77777777" w:rsidR="00265B36"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07B3594B"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FC5472">
        <w:rPr>
          <w:rFonts w:ascii="Times New Roman" w:hAnsi="Times New Roman"/>
          <w:kern w:val="2"/>
          <w:sz w:val="20"/>
          <w:szCs w:val="20"/>
        </w:rPr>
        <w:t xml:space="preserve">to </w:t>
      </w:r>
      <w:r w:rsidR="000E4EC6">
        <w:rPr>
          <w:rFonts w:ascii="Times New Roman" w:hAnsi="Times New Roman"/>
          <w:kern w:val="2"/>
          <w:sz w:val="20"/>
          <w:szCs w:val="20"/>
        </w:rPr>
        <w:t>stainless steel</w:t>
      </w:r>
      <w:r>
        <w:rPr>
          <w:rFonts w:ascii="Times New Roman" w:hAnsi="Times New Roman"/>
          <w:kern w:val="2"/>
          <w:sz w:val="20"/>
          <w:szCs w:val="20"/>
        </w:rPr>
        <w:t xml:space="preserve"> core </w:t>
      </w:r>
    </w:p>
    <w:p w14:paraId="06754474"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0E4EC6">
        <w:rPr>
          <w:rFonts w:ascii="Times New Roman" w:hAnsi="Times New Roman"/>
          <w:kern w:val="2"/>
          <w:sz w:val="20"/>
          <w:szCs w:val="20"/>
        </w:rPr>
        <w:t xml:space="preserve"> stainless steel</w:t>
      </w:r>
      <w:r w:rsidR="00270872">
        <w:rPr>
          <w:rFonts w:ascii="Times New Roman" w:hAnsi="Times New Roman"/>
          <w:kern w:val="2"/>
          <w:sz w:val="20"/>
          <w:szCs w:val="20"/>
        </w:rPr>
        <w:t xml:space="preserve"> core</w:t>
      </w:r>
      <w:r>
        <w:rPr>
          <w:rFonts w:ascii="Times New Roman" w:hAnsi="Times New Roman"/>
          <w:kern w:val="2"/>
          <w:sz w:val="20"/>
          <w:szCs w:val="20"/>
        </w:rPr>
        <w:t>.</w:t>
      </w:r>
    </w:p>
    <w:p w14:paraId="5BCFBE13" w14:textId="77777777" w:rsidR="006617AA" w:rsidRPr="00D72CFC" w:rsidRDefault="006617AA"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D72CFC">
        <w:rPr>
          <w:rFonts w:ascii="Times New Roman" w:hAnsi="Times New Roman"/>
          <w:kern w:val="2"/>
          <w:sz w:val="20"/>
          <w:szCs w:val="20"/>
        </w:rPr>
        <w:t>d.    Recycled content</w:t>
      </w:r>
      <w:r w:rsidR="00E118B1">
        <w:rPr>
          <w:rFonts w:ascii="Times New Roman" w:hAnsi="Times New Roman"/>
          <w:kern w:val="2"/>
          <w:sz w:val="20"/>
          <w:szCs w:val="20"/>
        </w:rPr>
        <w:t xml:space="preserve">: </w:t>
      </w:r>
      <w:r w:rsidR="00B32EC9">
        <w:rPr>
          <w:rFonts w:ascii="Times New Roman" w:hAnsi="Times New Roman"/>
          <w:kern w:val="2"/>
          <w:sz w:val="20"/>
          <w:szCs w:val="20"/>
        </w:rPr>
        <w:t>stainless steel is 60% recycled</w:t>
      </w:r>
    </w:p>
    <w:p w14:paraId="4BBBD7FC" w14:textId="77777777" w:rsidR="00265B36" w:rsidRDefault="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0059CCC5" w14:textId="77777777" w:rsidR="00415DB1" w:rsidRDefault="00415DB1" w:rsidP="00415DB1">
      <w:pPr>
        <w:spacing w:before="4" w:line="200" w:lineRule="exact"/>
        <w:rPr>
          <w:sz w:val="20"/>
          <w:szCs w:val="20"/>
        </w:rPr>
      </w:pPr>
    </w:p>
    <w:p w14:paraId="10115C77" w14:textId="77777777" w:rsidR="00415DB1" w:rsidRDefault="00415DB1" w:rsidP="00415DB1">
      <w:pPr>
        <w:pStyle w:val="BodyText"/>
        <w:numPr>
          <w:ilvl w:val="1"/>
          <w:numId w:val="6"/>
        </w:numPr>
        <w:tabs>
          <w:tab w:val="left" w:pos="820"/>
        </w:tabs>
      </w:pPr>
      <w:r>
        <w:rPr>
          <w:spacing w:val="-1"/>
        </w:rPr>
        <w:t>ACCESSORIES</w:t>
      </w:r>
    </w:p>
    <w:p w14:paraId="0514EBDF" w14:textId="77777777" w:rsidR="00415DB1" w:rsidRDefault="00415DB1" w:rsidP="00415DB1">
      <w:pPr>
        <w:spacing w:before="4" w:line="200" w:lineRule="exact"/>
        <w:rPr>
          <w:sz w:val="20"/>
          <w:szCs w:val="20"/>
        </w:rPr>
      </w:pPr>
    </w:p>
    <w:p w14:paraId="2657B4DE" w14:textId="13103953" w:rsidR="007B59B8" w:rsidRPr="00CB7A18" w:rsidRDefault="007B59B8" w:rsidP="007B59B8">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0B7512">
        <w:rPr>
          <w:rFonts w:ascii="Times New Roman" w:hAnsi="Times New Roman"/>
          <w:sz w:val="20"/>
          <w:szCs w:val="20"/>
        </w:rPr>
        <w:t>-</w:t>
      </w:r>
      <w:r w:rsidRPr="00CB7A18">
        <w:rPr>
          <w:rFonts w:ascii="Times New Roman" w:hAnsi="Times New Roman"/>
          <w:sz w:val="20"/>
          <w:szCs w:val="20"/>
        </w:rPr>
        <w:t>100.</w:t>
      </w:r>
    </w:p>
    <w:p w14:paraId="0DC25E86" w14:textId="77777777" w:rsidR="007B59B8" w:rsidRPr="00CB7A18" w:rsidRDefault="007B59B8" w:rsidP="007B59B8">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74B10528" w14:textId="3959B642" w:rsidR="007B59B8" w:rsidRDefault="007B59B8" w:rsidP="007B59B8">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A73B83">
        <w:rPr>
          <w:rFonts w:ascii="Times New Roman" w:hAnsi="Times New Roman"/>
          <w:sz w:val="20"/>
          <w:szCs w:val="20"/>
        </w:rPr>
        <w:t>25</w:t>
      </w:r>
      <w:r w:rsidRPr="00CB7A18">
        <w:rPr>
          <w:rFonts w:ascii="Times New Roman" w:hAnsi="Times New Roman"/>
          <w:sz w:val="20"/>
          <w:szCs w:val="20"/>
        </w:rPr>
        <w:t>.</w:t>
      </w:r>
    </w:p>
    <w:p w14:paraId="461FBE80" w14:textId="77777777" w:rsidR="007B59B8" w:rsidRPr="00CB7A18" w:rsidRDefault="007B59B8" w:rsidP="007B59B8">
      <w:pPr>
        <w:tabs>
          <w:tab w:val="left" w:pos="1900"/>
        </w:tabs>
        <w:autoSpaceDE/>
        <w:autoSpaceDN/>
        <w:adjustRightInd/>
        <w:spacing w:before="6" w:line="218" w:lineRule="exact"/>
        <w:ind w:left="1899" w:right="596"/>
        <w:rPr>
          <w:rFonts w:ascii="Times New Roman" w:hAnsi="Times New Roman"/>
          <w:sz w:val="20"/>
          <w:szCs w:val="20"/>
        </w:rPr>
      </w:pPr>
    </w:p>
    <w:p w14:paraId="4ADC0ECA" w14:textId="77777777" w:rsidR="007B59B8" w:rsidRPr="00CB7A18" w:rsidRDefault="007B59B8" w:rsidP="007B59B8">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Pr="00CB7A18">
        <w:rPr>
          <w:rFonts w:ascii="Times New Roman" w:hAnsi="Times New Roman"/>
          <w:spacing w:val="-2"/>
          <w:sz w:val="20"/>
          <w:szCs w:val="20"/>
        </w:rPr>
        <w:t xml:space="preserve">corner </w:t>
      </w:r>
      <w:r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77303080" w14:textId="77777777" w:rsidR="007B59B8" w:rsidRPr="00CB7A18" w:rsidRDefault="007B59B8" w:rsidP="007B59B8">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Pr="00CB7A18">
        <w:rPr>
          <w:rFonts w:ascii="Times New Roman" w:hAnsi="Times New Roman"/>
          <w:spacing w:val="-7"/>
          <w:sz w:val="20"/>
          <w:szCs w:val="20"/>
        </w:rPr>
        <w:t>26-gauge stainless steel</w:t>
      </w:r>
      <w:r w:rsidRPr="00CB7A18">
        <w:rPr>
          <w:rFonts w:ascii="Times New Roman" w:hAnsi="Times New Roman"/>
          <w:sz w:val="20"/>
          <w:szCs w:val="20"/>
        </w:rPr>
        <w:t>.</w:t>
      </w:r>
    </w:p>
    <w:p w14:paraId="0EC18588" w14:textId="77777777" w:rsidR="007B59B8" w:rsidRPr="00CB7A18" w:rsidRDefault="007B59B8" w:rsidP="007B59B8">
      <w:pPr>
        <w:spacing w:before="17" w:line="200" w:lineRule="exact"/>
        <w:rPr>
          <w:sz w:val="20"/>
          <w:szCs w:val="20"/>
        </w:rPr>
      </w:pPr>
    </w:p>
    <w:p w14:paraId="312C5C98" w14:textId="77777777" w:rsidR="007B59B8" w:rsidRPr="00161755" w:rsidRDefault="007B59B8" w:rsidP="007B59B8">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0DE8F0D0" w14:textId="77777777" w:rsidR="007B59B8" w:rsidRPr="00CB7A18" w:rsidRDefault="007B59B8" w:rsidP="007B59B8">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Preformed stainless steel:  26-gauge stainless steel</w:t>
      </w:r>
    </w:p>
    <w:p w14:paraId="3C6B1AE1" w14:textId="77777777" w:rsidR="007B59B8" w:rsidRPr="00CB7A18" w:rsidRDefault="007B59B8" w:rsidP="007B59B8">
      <w:pPr>
        <w:tabs>
          <w:tab w:val="left" w:pos="1180"/>
        </w:tabs>
        <w:autoSpaceDE/>
        <w:autoSpaceDN/>
        <w:adjustRightInd/>
        <w:spacing w:line="218" w:lineRule="exact"/>
        <w:ind w:left="1540" w:right="481"/>
        <w:rPr>
          <w:rFonts w:ascii="Times New Roman" w:hAnsi="Times New Roman"/>
          <w:sz w:val="20"/>
          <w:szCs w:val="20"/>
        </w:rPr>
      </w:pPr>
    </w:p>
    <w:p w14:paraId="73F2EFDE" w14:textId="2B4CC385" w:rsidR="007B59B8" w:rsidRPr="00CB7A18" w:rsidRDefault="007B59B8" w:rsidP="007B59B8">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0B7512">
        <w:rPr>
          <w:rFonts w:ascii="Times New Roman" w:hAnsi="Times New Roman"/>
          <w:sz w:val="20"/>
          <w:szCs w:val="20"/>
        </w:rPr>
        <w:t xml:space="preserve"> </w:t>
      </w:r>
      <w:r w:rsidRPr="00CB7A18">
        <w:rPr>
          <w:rFonts w:ascii="Times New Roman" w:hAnsi="Times New Roman"/>
          <w:sz w:val="20"/>
          <w:szCs w:val="20"/>
        </w:rPr>
        <w:t>304 S</w:t>
      </w:r>
      <w:r w:rsidR="0096339D">
        <w:rPr>
          <w:rFonts w:ascii="Times New Roman" w:hAnsi="Times New Roman"/>
          <w:sz w:val="20"/>
          <w:szCs w:val="20"/>
        </w:rPr>
        <w:t>A</w:t>
      </w:r>
      <w:r w:rsidRPr="00CB7A18">
        <w:rPr>
          <w:rFonts w:ascii="Times New Roman" w:hAnsi="Times New Roman"/>
          <w:sz w:val="20"/>
          <w:szCs w:val="20"/>
        </w:rPr>
        <w:t xml:space="preserve"> by York. Manufactur</w:t>
      </w:r>
      <w:r w:rsidR="000B7512">
        <w:rPr>
          <w:rFonts w:ascii="Times New Roman" w:hAnsi="Times New Roman"/>
          <w:sz w:val="20"/>
          <w:szCs w:val="20"/>
        </w:rPr>
        <w:t xml:space="preserve">ing, Inc.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Pr>
          <w:rFonts w:ascii="Times New Roman" w:hAnsi="Times New Roman"/>
          <w:spacing w:val="-1"/>
          <w:sz w:val="20"/>
          <w:szCs w:val="20"/>
        </w:rPr>
        <w:t>.</w:t>
      </w:r>
    </w:p>
    <w:p w14:paraId="49E91873" w14:textId="77777777" w:rsidR="007B59B8" w:rsidRPr="00CB7A18" w:rsidRDefault="007B59B8" w:rsidP="007B59B8">
      <w:pPr>
        <w:spacing w:before="16" w:line="200" w:lineRule="exact"/>
        <w:rPr>
          <w:sz w:val="20"/>
          <w:szCs w:val="20"/>
        </w:rPr>
      </w:pPr>
    </w:p>
    <w:p w14:paraId="0E5BD6E9" w14:textId="77777777" w:rsidR="007B59B8" w:rsidRPr="00CB7A18" w:rsidRDefault="007B59B8" w:rsidP="007B59B8">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26-gauge stainless steel termination bar with sealant lip.  </w:t>
      </w:r>
    </w:p>
    <w:p w14:paraId="74506808" w14:textId="77777777" w:rsidR="007B59B8" w:rsidRPr="00CB7A18" w:rsidRDefault="007B59B8" w:rsidP="007B59B8">
      <w:pPr>
        <w:contextualSpacing/>
        <w:rPr>
          <w:rFonts w:ascii="Times New Roman" w:hAnsi="Times New Roman"/>
          <w:sz w:val="20"/>
          <w:szCs w:val="20"/>
        </w:rPr>
      </w:pPr>
      <w:r w:rsidRPr="00CB7A18">
        <w:rPr>
          <w:rFonts w:ascii="Times New Roman" w:hAnsi="Times New Roman"/>
          <w:sz w:val="20"/>
          <w:szCs w:val="20"/>
        </w:rPr>
        <w:tab/>
      </w:r>
    </w:p>
    <w:p w14:paraId="4BB3EE5F" w14:textId="77777777" w:rsidR="007B59B8" w:rsidRPr="00CB7A18" w:rsidRDefault="007B59B8" w:rsidP="007B59B8">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50CC88E7" w14:textId="77777777" w:rsidR="007B59B8" w:rsidRPr="00CB7A18" w:rsidRDefault="007B59B8" w:rsidP="007B59B8">
      <w:pPr>
        <w:tabs>
          <w:tab w:val="left" w:pos="1181"/>
        </w:tabs>
        <w:autoSpaceDE/>
        <w:autoSpaceDN/>
        <w:adjustRightInd/>
        <w:ind w:left="1180"/>
        <w:rPr>
          <w:rFonts w:ascii="Times New Roman" w:hAnsi="Times New Roman"/>
          <w:sz w:val="20"/>
          <w:szCs w:val="20"/>
        </w:rPr>
      </w:pPr>
    </w:p>
    <w:p w14:paraId="51ACF051" w14:textId="77777777" w:rsidR="007B59B8" w:rsidRPr="00CB7A18" w:rsidRDefault="007B59B8" w:rsidP="007B59B8">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Weep vents: Product standard of quality is York’s Stainless-steel weep vents. Stainless-steel mesh vent in 2.5 x 3.5 (Standard) or 3.5 x 3.5 (Jumbo).</w:t>
      </w:r>
    </w:p>
    <w:p w14:paraId="728C2A91" w14:textId="77777777" w:rsidR="007B59B8" w:rsidRPr="00CB7A18" w:rsidRDefault="007B59B8" w:rsidP="007B59B8">
      <w:pPr>
        <w:ind w:left="720"/>
      </w:pPr>
    </w:p>
    <w:p w14:paraId="0649E009" w14:textId="77777777" w:rsidR="007B59B8" w:rsidRPr="00CB7A18" w:rsidRDefault="007B59B8" w:rsidP="007B59B8">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5B246759" w14:textId="77777777" w:rsidR="007B59B8" w:rsidRPr="00CB7A18" w:rsidRDefault="007B59B8" w:rsidP="007B59B8">
      <w:pPr>
        <w:spacing w:before="17" w:line="200" w:lineRule="exact"/>
        <w:rPr>
          <w:sz w:val="20"/>
          <w:szCs w:val="20"/>
        </w:rPr>
      </w:pPr>
    </w:p>
    <w:p w14:paraId="1E9DB65F" w14:textId="77777777" w:rsidR="007B59B8" w:rsidRPr="00CB7A18" w:rsidRDefault="007B59B8" w:rsidP="007B59B8">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52F4482D" w14:textId="77777777" w:rsidR="00415DB1" w:rsidRDefault="00415DB1" w:rsidP="00415DB1">
      <w:pPr>
        <w:spacing w:before="4" w:line="200" w:lineRule="exact"/>
        <w:rPr>
          <w:sz w:val="20"/>
          <w:szCs w:val="20"/>
        </w:rPr>
      </w:pPr>
    </w:p>
    <w:p w14:paraId="0081C23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0D045F9F"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7BD50D9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777FD8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1145791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3143FDF1"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1871C711"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4E22B0">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5FEE99B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5F8BC05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0F5ED906" w14:textId="77777777" w:rsidR="004E22B0" w:rsidRDefault="004E22B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44B8619E" w14:textId="77777777" w:rsidR="004E22B0" w:rsidRDefault="004E22B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085CB34" w14:textId="77777777" w:rsidR="004E22B0" w:rsidRDefault="004E22B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57D17DCE" w14:textId="77777777" w:rsidR="004E22B0" w:rsidRDefault="004E22B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AD421AD" w14:textId="7F1CED22"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7B59B8">
        <w:rPr>
          <w:rFonts w:ascii="Times New Roman" w:hAnsi="Times New Roman"/>
          <w:kern w:val="2"/>
          <w:sz w:val="20"/>
          <w:szCs w:val="20"/>
        </w:rPr>
        <w:t>stainless-steel</w:t>
      </w:r>
      <w:r w:rsidR="0021790C">
        <w:rPr>
          <w:rFonts w:ascii="Times New Roman" w:hAnsi="Times New Roman"/>
          <w:kern w:val="2"/>
          <w:sz w:val="20"/>
          <w:szCs w:val="20"/>
        </w:rPr>
        <w:t xml:space="preserve"> flashing.  The self-adhering </w:t>
      </w:r>
      <w:r w:rsidR="007B59B8">
        <w:rPr>
          <w:rFonts w:ascii="Times New Roman" w:hAnsi="Times New Roman"/>
          <w:kern w:val="2"/>
          <w:sz w:val="20"/>
          <w:szCs w:val="20"/>
        </w:rPr>
        <w:t>stainless-steel</w:t>
      </w:r>
      <w:r w:rsidR="0021790C">
        <w:rPr>
          <w:rFonts w:ascii="Times New Roman" w:hAnsi="Times New Roman"/>
          <w:kern w:val="2"/>
          <w:sz w:val="20"/>
          <w:szCs w:val="20"/>
        </w:rPr>
        <w:t xml:space="preserve"> flashing should be sealed metal face down on to the substrate with the mastic.  Remove the release linear and butt the two piece</w:t>
      </w:r>
      <w:r w:rsidR="007B59B8">
        <w:rPr>
          <w:rFonts w:ascii="Times New Roman" w:hAnsi="Times New Roman"/>
          <w:kern w:val="2"/>
          <w:sz w:val="20"/>
          <w:szCs w:val="20"/>
        </w:rPr>
        <w:t>s</w:t>
      </w:r>
      <w:r w:rsidR="0021790C">
        <w:rPr>
          <w:rFonts w:ascii="Times New Roman" w:hAnsi="Times New Roman"/>
          <w:kern w:val="2"/>
          <w:sz w:val="20"/>
          <w:szCs w:val="20"/>
        </w:rPr>
        <w:t xml:space="preserve"> of flashing together and embed them into the splice sealant.  Then seal the butt seam with sealant.</w:t>
      </w:r>
      <w:r w:rsidR="0088797C">
        <w:rPr>
          <w:rFonts w:ascii="Times New Roman" w:hAnsi="Times New Roman"/>
          <w:kern w:val="2"/>
          <w:sz w:val="20"/>
          <w:szCs w:val="20"/>
        </w:rPr>
        <w:t xml:space="preserve">  </w:t>
      </w:r>
    </w:p>
    <w:p w14:paraId="571CBB8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0452B6B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4380BF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drainage</w:t>
      </w:r>
      <w:r w:rsidRPr="00CA30CB">
        <w:rPr>
          <w:rFonts w:ascii="Times New Roman" w:hAnsi="Times New Roman"/>
          <w:kern w:val="2"/>
          <w:sz w:val="20"/>
          <w:szCs w:val="20"/>
          <w:u w:val="single"/>
        </w:rPr>
        <w:t xml:space="preserve"> surface to outside.</w:t>
      </w:r>
    </w:p>
    <w:p w14:paraId="253067F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 xml:space="preserve">.   </w:t>
      </w:r>
      <w:r w:rsidR="002A581B">
        <w:rPr>
          <w:rFonts w:ascii="Times New Roman" w:hAnsi="Times New Roman"/>
          <w:sz w:val="20"/>
          <w:szCs w:val="20"/>
        </w:rPr>
        <w:t>Fasten the top of the flashings to the back up wall with a non-corrosive termination bar and seal the top edge with a compatible sealant.</w:t>
      </w:r>
    </w:p>
    <w:p w14:paraId="4D102E3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00CAC20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D81BD7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754F3A6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2A581B">
        <w:rPr>
          <w:rFonts w:ascii="Times New Roman" w:hAnsi="Times New Roman"/>
          <w:sz w:val="20"/>
          <w:szCs w:val="20"/>
        </w:rPr>
        <w:t>Fasten the top of the flashings to the back up wall with a non-corrosive termination bar and seal the top edge with a compatible sealant.</w:t>
      </w:r>
    </w:p>
    <w:p w14:paraId="7B81610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2D7540DC"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06460B9F"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4838821E"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2A581B">
        <w:rPr>
          <w:rFonts w:ascii="Times New Roman" w:hAnsi="Times New Roman"/>
          <w:sz w:val="20"/>
          <w:szCs w:val="20"/>
        </w:rPr>
        <w:t>Fasten the top of the flashings to the back up wall with a non-corrosive termination bar and seal the top edge with a compatible sealant.</w:t>
      </w:r>
      <w:r>
        <w:rPr>
          <w:rFonts w:ascii="Times New Roman" w:hAnsi="Times New Roman"/>
          <w:kern w:val="2"/>
          <w:sz w:val="20"/>
          <w:szCs w:val="20"/>
        </w:rPr>
        <w:t>.</w:t>
      </w:r>
    </w:p>
    <w:p w14:paraId="3AE48AF2" w14:textId="77777777" w:rsidR="00265B36" w:rsidRPr="00D72CFC"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6CB33BC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1_2 \* Arabic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9</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Lay</w:t>
      </w:r>
      <w:r w:rsidR="009507C9" w:rsidRPr="00D72CFC">
        <w:rPr>
          <w:rFonts w:ascii="Times New Roman" w:hAnsi="Times New Roman"/>
          <w:kern w:val="2"/>
          <w:sz w:val="20"/>
          <w:szCs w:val="20"/>
        </w:rPr>
        <w:t xml:space="preserve"> flashing in continuous</w:t>
      </w:r>
      <w:r w:rsidRPr="00D72CFC">
        <w:rPr>
          <w:rFonts w:ascii="Times New Roman" w:hAnsi="Times New Roman"/>
          <w:kern w:val="2"/>
          <w:sz w:val="20"/>
          <w:szCs w:val="20"/>
        </w:rPr>
        <w:t xml:space="preserve"> bead</w:t>
      </w:r>
      <w:r w:rsidR="00F34622">
        <w:rPr>
          <w:rFonts w:ascii="Times New Roman" w:hAnsi="Times New Roman"/>
          <w:kern w:val="2"/>
          <w:sz w:val="20"/>
          <w:szCs w:val="20"/>
        </w:rPr>
        <w:t xml:space="preserve"> of </w:t>
      </w:r>
      <w:r w:rsidR="008929EC">
        <w:rPr>
          <w:rFonts w:ascii="Times New Roman" w:hAnsi="Times New Roman"/>
          <w:kern w:val="2"/>
          <w:sz w:val="20"/>
          <w:szCs w:val="20"/>
        </w:rPr>
        <w:t>sealant</w:t>
      </w:r>
      <w:r>
        <w:rPr>
          <w:rFonts w:ascii="Times New Roman" w:hAnsi="Times New Roman"/>
          <w:kern w:val="2"/>
          <w:sz w:val="20"/>
          <w:szCs w:val="20"/>
        </w:rPr>
        <w:t xml:space="preserve"> on masonry supporting steel.</w:t>
      </w:r>
    </w:p>
    <w:p w14:paraId="330947A4"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060E2C48"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68C5877E"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Pr>
          <w:rFonts w:ascii="Times New Roman" w:hAnsi="Times New Roman"/>
          <w:kern w:val="2"/>
          <w:sz w:val="20"/>
          <w:szCs w:val="20"/>
        </w:rPr>
        <w:t>.</w:t>
      </w:r>
    </w:p>
    <w:p w14:paraId="7CEBD598" w14:textId="77777777" w:rsidR="007802C4" w:rsidRDefault="007802C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Pr>
          <w:rFonts w:ascii="Times New Roman" w:hAnsi="Times New Roman"/>
          <w:kern w:val="2"/>
          <w:sz w:val="20"/>
          <w:szCs w:val="20"/>
        </w:rPr>
        <w:tab/>
        <w:t>Do not coat the entire drainage fabric with air barrier.  Leave the drainage fabric exposed at least an inch over the top of the mortar droppings.</w:t>
      </w:r>
    </w:p>
    <w:p w14:paraId="7E6E2CD7" w14:textId="77777777" w:rsidR="00F34622" w:rsidRDefault="00F34622">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14.</w:t>
      </w:r>
      <w:r>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63BB216D" w14:textId="77777777" w:rsidR="009C1B57" w:rsidRPr="009C1B57" w:rsidRDefault="00F34622"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15</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1CFE2D0A"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5E12955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9F76FF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748E1B6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0ABE611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449F700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3399404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194433D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6886B57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12EBC28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7992DFB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29DDA3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CC9E66B"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END OF SECTION 07 65 1</w:t>
      </w:r>
      <w:r>
        <w:rPr>
          <w:rFonts w:ascii="Times New Roman" w:hAnsi="Times New Roman"/>
          <w:b/>
          <w:bCs/>
          <w:color w:val="000000"/>
          <w:kern w:val="2"/>
          <w:sz w:val="20"/>
          <w:szCs w:val="20"/>
        </w:rPr>
        <w:t>0</w:t>
      </w:r>
    </w:p>
    <w:sectPr w:rsidR="00265B36" w:rsidSect="004E22B0">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5A24A" w14:textId="77777777" w:rsidR="00E768E6" w:rsidRDefault="00E768E6">
      <w:r>
        <w:separator/>
      </w:r>
    </w:p>
  </w:endnote>
  <w:endnote w:type="continuationSeparator" w:id="0">
    <w:p w14:paraId="374A29FA" w14:textId="77777777" w:rsidR="00E768E6" w:rsidRDefault="00E768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06256" w14:textId="77777777" w:rsidR="004E22B0" w:rsidRDefault="004E22B0" w:rsidP="004E22B0">
    <w:pPr>
      <w:pStyle w:val="Footer"/>
      <w:jc w:val="right"/>
      <w:rPr>
        <w:sz w:val="16"/>
        <w:szCs w:val="16"/>
      </w:rPr>
    </w:pPr>
    <w:r>
      <w:rPr>
        <w:sz w:val="16"/>
        <w:szCs w:val="16"/>
      </w:rPr>
      <w:t>YSP102</w:t>
    </w:r>
  </w:p>
  <w:p w14:paraId="5AA951E9" w14:textId="77777777" w:rsidR="00C25DD0" w:rsidRPr="004E22B0" w:rsidRDefault="00C25DD0" w:rsidP="004E22B0">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4848F" w14:textId="77777777" w:rsidR="00E768E6" w:rsidRDefault="00E768E6">
      <w:r>
        <w:separator/>
      </w:r>
    </w:p>
  </w:footnote>
  <w:footnote w:type="continuationSeparator" w:id="0">
    <w:p w14:paraId="45CC28C5" w14:textId="77777777" w:rsidR="00E768E6" w:rsidRDefault="00E768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53B98" w14:textId="77777777" w:rsidR="00265B36" w:rsidRDefault="00B674CE">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4641B905" wp14:editId="6263CD61">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FC007F"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C25DD0">
      <w:rPr>
        <w:rFonts w:ascii="Times New Roman" w:hAnsi="Times New Roman"/>
        <w:kern w:val="2"/>
        <w:sz w:val="20"/>
        <w:szCs w:val="20"/>
      </w:rPr>
      <w:t>MASTER SPECIFICATION</w:t>
    </w:r>
    <w:r w:rsidR="00C25DD0">
      <w:rPr>
        <w:rFonts w:ascii="Times New Roman" w:hAnsi="Times New Roman"/>
        <w:kern w:val="2"/>
        <w:sz w:val="20"/>
        <w:szCs w:val="20"/>
      </w:rPr>
      <w:tab/>
    </w:r>
    <w:r w:rsidR="00124E69">
      <w:rPr>
        <w:rFonts w:ascii="Times New Roman" w:hAnsi="Times New Roman"/>
        <w:kern w:val="2"/>
        <w:sz w:val="20"/>
        <w:szCs w:val="20"/>
      </w:rPr>
      <w:t>07 65 10</w:t>
    </w:r>
  </w:p>
  <w:p w14:paraId="04BBF4B7"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39A7B05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24418E"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2608251">
    <w:abstractNumId w:val="4"/>
  </w:num>
  <w:num w:numId="2" w16cid:durableId="96602669">
    <w:abstractNumId w:val="6"/>
  </w:num>
  <w:num w:numId="3" w16cid:durableId="1602759674">
    <w:abstractNumId w:val="2"/>
  </w:num>
  <w:num w:numId="4" w16cid:durableId="644822394">
    <w:abstractNumId w:val="3"/>
  </w:num>
  <w:num w:numId="5" w16cid:durableId="679161247">
    <w:abstractNumId w:val="1"/>
  </w:num>
  <w:num w:numId="6" w16cid:durableId="1623461152">
    <w:abstractNumId w:val="0"/>
  </w:num>
  <w:num w:numId="7" w16cid:durableId="1018656641">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5361"/>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sTAztrAwMzc0NTZV0lEKTi0uzszPAykwrgUAbDmRviwAAAA="/>
  </w:docVars>
  <w:rsids>
    <w:rsidRoot w:val="00004B16"/>
    <w:rsid w:val="00004B16"/>
    <w:rsid w:val="00007F46"/>
    <w:rsid w:val="000552CF"/>
    <w:rsid w:val="00073072"/>
    <w:rsid w:val="00074596"/>
    <w:rsid w:val="000B21BC"/>
    <w:rsid w:val="000B7512"/>
    <w:rsid w:val="000E2E1B"/>
    <w:rsid w:val="000E4EC6"/>
    <w:rsid w:val="001019F0"/>
    <w:rsid w:val="001036F7"/>
    <w:rsid w:val="00124E69"/>
    <w:rsid w:val="001518F4"/>
    <w:rsid w:val="0015252A"/>
    <w:rsid w:val="00154036"/>
    <w:rsid w:val="00172CBF"/>
    <w:rsid w:val="00181F56"/>
    <w:rsid w:val="00192D74"/>
    <w:rsid w:val="00193CC1"/>
    <w:rsid w:val="001A253A"/>
    <w:rsid w:val="001F07F6"/>
    <w:rsid w:val="00211211"/>
    <w:rsid w:val="00212CDD"/>
    <w:rsid w:val="0021790C"/>
    <w:rsid w:val="002347A9"/>
    <w:rsid w:val="00247987"/>
    <w:rsid w:val="00264351"/>
    <w:rsid w:val="00265B36"/>
    <w:rsid w:val="00270872"/>
    <w:rsid w:val="00283E97"/>
    <w:rsid w:val="002A581B"/>
    <w:rsid w:val="002B3DBB"/>
    <w:rsid w:val="002B5084"/>
    <w:rsid w:val="00343E70"/>
    <w:rsid w:val="003445BA"/>
    <w:rsid w:val="00373952"/>
    <w:rsid w:val="00380973"/>
    <w:rsid w:val="00394509"/>
    <w:rsid w:val="003A555B"/>
    <w:rsid w:val="003B6284"/>
    <w:rsid w:val="003C5F97"/>
    <w:rsid w:val="004041E4"/>
    <w:rsid w:val="00415DB1"/>
    <w:rsid w:val="00415E8D"/>
    <w:rsid w:val="00453198"/>
    <w:rsid w:val="00455F40"/>
    <w:rsid w:val="004751BB"/>
    <w:rsid w:val="004829FC"/>
    <w:rsid w:val="0049160C"/>
    <w:rsid w:val="0049642B"/>
    <w:rsid w:val="004C23E2"/>
    <w:rsid w:val="004E22B0"/>
    <w:rsid w:val="00515750"/>
    <w:rsid w:val="00532C53"/>
    <w:rsid w:val="00562B92"/>
    <w:rsid w:val="005A6491"/>
    <w:rsid w:val="005D43D7"/>
    <w:rsid w:val="005D4948"/>
    <w:rsid w:val="005D63E3"/>
    <w:rsid w:val="005F459D"/>
    <w:rsid w:val="006617AA"/>
    <w:rsid w:val="006871B9"/>
    <w:rsid w:val="006970B5"/>
    <w:rsid w:val="006A2058"/>
    <w:rsid w:val="006A49D4"/>
    <w:rsid w:val="00713E3F"/>
    <w:rsid w:val="00747C13"/>
    <w:rsid w:val="00754152"/>
    <w:rsid w:val="00770F40"/>
    <w:rsid w:val="007802C4"/>
    <w:rsid w:val="00782E9A"/>
    <w:rsid w:val="007A6D0C"/>
    <w:rsid w:val="007B212D"/>
    <w:rsid w:val="007B59B8"/>
    <w:rsid w:val="007B7189"/>
    <w:rsid w:val="007C1ADA"/>
    <w:rsid w:val="007D5A5B"/>
    <w:rsid w:val="007D71E5"/>
    <w:rsid w:val="007E1E68"/>
    <w:rsid w:val="0082730C"/>
    <w:rsid w:val="0084604F"/>
    <w:rsid w:val="0085020E"/>
    <w:rsid w:val="00860B88"/>
    <w:rsid w:val="00864F9B"/>
    <w:rsid w:val="00887061"/>
    <w:rsid w:val="0088797C"/>
    <w:rsid w:val="008929EC"/>
    <w:rsid w:val="008F785E"/>
    <w:rsid w:val="0091060C"/>
    <w:rsid w:val="009423BB"/>
    <w:rsid w:val="009507C9"/>
    <w:rsid w:val="0096150A"/>
    <w:rsid w:val="0096339D"/>
    <w:rsid w:val="00965C5F"/>
    <w:rsid w:val="00967F0E"/>
    <w:rsid w:val="0097546A"/>
    <w:rsid w:val="009755FB"/>
    <w:rsid w:val="00987C0E"/>
    <w:rsid w:val="009C1B57"/>
    <w:rsid w:val="009C26F7"/>
    <w:rsid w:val="009D15A3"/>
    <w:rsid w:val="00A31E0A"/>
    <w:rsid w:val="00A441AB"/>
    <w:rsid w:val="00A46D1C"/>
    <w:rsid w:val="00A52639"/>
    <w:rsid w:val="00A73B83"/>
    <w:rsid w:val="00A8022F"/>
    <w:rsid w:val="00A916C8"/>
    <w:rsid w:val="00A943E9"/>
    <w:rsid w:val="00AA2B7E"/>
    <w:rsid w:val="00AA6139"/>
    <w:rsid w:val="00AD73AA"/>
    <w:rsid w:val="00AE172B"/>
    <w:rsid w:val="00AE70C4"/>
    <w:rsid w:val="00AF2B65"/>
    <w:rsid w:val="00AF357C"/>
    <w:rsid w:val="00B069E2"/>
    <w:rsid w:val="00B30809"/>
    <w:rsid w:val="00B32EC9"/>
    <w:rsid w:val="00B4560E"/>
    <w:rsid w:val="00B5583F"/>
    <w:rsid w:val="00B569C0"/>
    <w:rsid w:val="00B60C46"/>
    <w:rsid w:val="00B674CE"/>
    <w:rsid w:val="00B73617"/>
    <w:rsid w:val="00BA4E40"/>
    <w:rsid w:val="00BC6C3B"/>
    <w:rsid w:val="00BD46AC"/>
    <w:rsid w:val="00BE572C"/>
    <w:rsid w:val="00BE799E"/>
    <w:rsid w:val="00C00A75"/>
    <w:rsid w:val="00C22153"/>
    <w:rsid w:val="00C25DD0"/>
    <w:rsid w:val="00C35302"/>
    <w:rsid w:val="00C416A3"/>
    <w:rsid w:val="00C520F1"/>
    <w:rsid w:val="00C76011"/>
    <w:rsid w:val="00C95EF2"/>
    <w:rsid w:val="00CA30CB"/>
    <w:rsid w:val="00CA5902"/>
    <w:rsid w:val="00CA5E02"/>
    <w:rsid w:val="00CC6445"/>
    <w:rsid w:val="00CE50F6"/>
    <w:rsid w:val="00CF34A0"/>
    <w:rsid w:val="00D24032"/>
    <w:rsid w:val="00D30102"/>
    <w:rsid w:val="00D45218"/>
    <w:rsid w:val="00D72CFC"/>
    <w:rsid w:val="00D869A8"/>
    <w:rsid w:val="00DA13DF"/>
    <w:rsid w:val="00DB3434"/>
    <w:rsid w:val="00DF6279"/>
    <w:rsid w:val="00E118B1"/>
    <w:rsid w:val="00E406EC"/>
    <w:rsid w:val="00E53F23"/>
    <w:rsid w:val="00E654A2"/>
    <w:rsid w:val="00E65EFF"/>
    <w:rsid w:val="00E768E6"/>
    <w:rsid w:val="00E92CED"/>
    <w:rsid w:val="00E9490B"/>
    <w:rsid w:val="00EA7C0A"/>
    <w:rsid w:val="00EB43E7"/>
    <w:rsid w:val="00EC18F0"/>
    <w:rsid w:val="00EC643D"/>
    <w:rsid w:val="00EC65D8"/>
    <w:rsid w:val="00EC6721"/>
    <w:rsid w:val="00ED5E81"/>
    <w:rsid w:val="00EF657B"/>
    <w:rsid w:val="00EF6AD2"/>
    <w:rsid w:val="00F34622"/>
    <w:rsid w:val="00F800F9"/>
    <w:rsid w:val="00FA22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7061F406"/>
  <w15:chartTrackingRefBased/>
  <w15:docId w15:val="{70DF7AE2-59E5-40EE-9D38-55F8117D8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paragraph" w:customStyle="1" w:styleId="Default">
    <w:name w:val="Default"/>
    <w:rsid w:val="00181F56"/>
    <w:pPr>
      <w:autoSpaceDE w:val="0"/>
      <w:autoSpaceDN w:val="0"/>
      <w:adjustRightInd w:val="0"/>
    </w:pPr>
    <w:rPr>
      <w:color w:val="000000"/>
      <w:sz w:val="24"/>
      <w:szCs w:val="24"/>
    </w:rPr>
  </w:style>
  <w:style w:type="character" w:customStyle="1" w:styleId="FooterChar">
    <w:name w:val="Footer Char"/>
    <w:basedOn w:val="DefaultParagraphFont"/>
    <w:link w:val="Footer"/>
    <w:rsid w:val="004E22B0"/>
    <w:rPr>
      <w:rFonts w:ascii="Arial" w:hAnsi="Arial"/>
      <w:sz w:val="24"/>
      <w:szCs w:val="24"/>
    </w:rPr>
  </w:style>
  <w:style w:type="character" w:styleId="UnresolvedMention">
    <w:name w:val="Unresolved Mention"/>
    <w:basedOn w:val="DefaultParagraphFont"/>
    <w:uiPriority w:val="99"/>
    <w:semiHidden/>
    <w:unhideWhenUsed/>
    <w:rsid w:val="000B75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 w:id="1709380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vacu-flash.com" TargetMode="External"/><Relationship Id="rId5" Type="http://schemas.openxmlformats.org/officeDocument/2006/relationships/footnotes" Target="footnotes.xml"/><Relationship Id="rId10" Type="http://schemas.openxmlformats.org/officeDocument/2006/relationships/hyperlink" Target="http://www.stscoatings.com" TargetMode="External"/><Relationship Id="rId4" Type="http://schemas.openxmlformats.org/officeDocument/2006/relationships/webSettings" Target="webSettings.xml"/><Relationship Id="rId9" Type="http://schemas.openxmlformats.org/officeDocument/2006/relationships/hyperlink" Target="http://www.yorkflash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1517</Words>
  <Characters>10869</Characters>
  <Application>Microsoft Office Word</Application>
  <DocSecurity>0</DocSecurity>
  <Lines>301</Lines>
  <Paragraphs>190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12196</CharactersWithSpaces>
  <SharedDoc>false</SharedDoc>
  <HLinks>
    <vt:vector size="18" baseType="variant">
      <vt:variant>
        <vt:i4>3866678</vt:i4>
      </vt:variant>
      <vt:variant>
        <vt:i4>153</vt:i4>
      </vt:variant>
      <vt:variant>
        <vt:i4>0</vt:i4>
      </vt:variant>
      <vt:variant>
        <vt:i4>5</vt:i4>
      </vt:variant>
      <vt:variant>
        <vt:lpwstr>http://www.evacu-flash.com/</vt:lpwstr>
      </vt:variant>
      <vt:variant>
        <vt:lpwstr/>
      </vt:variant>
      <vt:variant>
        <vt:i4>2293865</vt:i4>
      </vt:variant>
      <vt:variant>
        <vt:i4>150</vt:i4>
      </vt:variant>
      <vt:variant>
        <vt:i4>0</vt:i4>
      </vt:variant>
      <vt:variant>
        <vt:i4>5</vt:i4>
      </vt:variant>
      <vt:variant>
        <vt:lpwstr>http://www.stscoatings.com/</vt:lpwstr>
      </vt:variant>
      <vt:variant>
        <vt:lpwstr/>
      </vt: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8</cp:revision>
  <cp:lastPrinted>2012-09-06T15:28:00Z</cp:lastPrinted>
  <dcterms:created xsi:type="dcterms:W3CDTF">2018-10-23T20:21:00Z</dcterms:created>
  <dcterms:modified xsi:type="dcterms:W3CDTF">2025-07-24T14:39:00Z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e81aea1a-766e-4432-bcd0-c050709eeeb4</vt:lpwstr>
  </property>
</Properties>
</file>