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6C688" w14:textId="77777777" w:rsidR="00265B36" w:rsidRDefault="00265B36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Dutch801 Rm BT" w:hAnsi="Dutch801 Rm BT"/>
          <w:kern w:val="2"/>
          <w:sz w:val="20"/>
          <w:szCs w:val="20"/>
        </w:rPr>
        <w:tab/>
      </w: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SECTION </w:t>
      </w:r>
      <w:r w:rsidR="0008173C">
        <w:rPr>
          <w:rFonts w:ascii="Times New Roman" w:hAnsi="Times New Roman"/>
          <w:b/>
          <w:bCs/>
          <w:kern w:val="2"/>
          <w:sz w:val="20"/>
          <w:szCs w:val="20"/>
        </w:rPr>
        <w:t>07 65 10</w:t>
      </w:r>
    </w:p>
    <w:p w14:paraId="0B9AFCA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</w:p>
    <w:p w14:paraId="53DBD482" w14:textId="77777777" w:rsidR="00265B36" w:rsidRPr="00D72CFC" w:rsidRDefault="00283E97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</w: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FLEXIBLE FLASHING </w:t>
      </w:r>
      <w:r w:rsidR="00265B36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DRAINAGE </w:t>
      </w: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PLANE </w:t>
      </w:r>
      <w:r w:rsidR="00265B36" w:rsidRPr="00D72CFC">
        <w:rPr>
          <w:rFonts w:ascii="Times New Roman" w:hAnsi="Times New Roman"/>
          <w:b/>
          <w:bCs/>
          <w:kern w:val="2"/>
          <w:sz w:val="20"/>
          <w:szCs w:val="20"/>
        </w:rPr>
        <w:t>SYSTEM</w:t>
      </w:r>
    </w:p>
    <w:p w14:paraId="33745565" w14:textId="77777777" w:rsidR="00D72CFC" w:rsidRPr="00D72CFC" w:rsidRDefault="000833F8" w:rsidP="00193CC1">
      <w:pPr>
        <w:tabs>
          <w:tab w:val="center" w:pos="4320"/>
        </w:tabs>
        <w:spacing w:line="226" w:lineRule="exact"/>
        <w:jc w:val="center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Type 304 </w:t>
      </w:r>
      <w:r w:rsidR="007D5A5B">
        <w:rPr>
          <w:rFonts w:ascii="Times New Roman" w:hAnsi="Times New Roman"/>
          <w:b/>
          <w:bCs/>
          <w:kern w:val="2"/>
          <w:sz w:val="20"/>
          <w:szCs w:val="20"/>
        </w:rPr>
        <w:t xml:space="preserve">Stainless Steel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Flashing </w:t>
      </w:r>
      <w:r w:rsidR="003E3784">
        <w:rPr>
          <w:rFonts w:ascii="Times New Roman" w:hAnsi="Times New Roman"/>
          <w:b/>
          <w:bCs/>
          <w:kern w:val="2"/>
          <w:sz w:val="20"/>
          <w:szCs w:val="20"/>
        </w:rPr>
        <w:t xml:space="preserve">Self-Adhering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Drainage System </w:t>
      </w:r>
    </w:p>
    <w:p w14:paraId="10FCD930" w14:textId="77777777" w:rsidR="00193CC1" w:rsidRDefault="007D5A5B" w:rsidP="00193CC1">
      <w:pPr>
        <w:tabs>
          <w:tab w:val="center" w:pos="4320"/>
        </w:tabs>
        <w:spacing w:line="226" w:lineRule="exact"/>
        <w:jc w:val="center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Engineered specifically for use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with </w:t>
      </w:r>
      <w:r w:rsidR="0015252A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all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>Air Barrier</w:t>
      </w:r>
      <w:r w:rsidR="00AE172B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 Systems</w:t>
      </w:r>
    </w:p>
    <w:p w14:paraId="4F24C394" w14:textId="77777777" w:rsidR="00265B36" w:rsidRDefault="00265B36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jc w:val="right"/>
        <w:rPr>
          <w:rFonts w:ascii="Times New Roman" w:hAnsi="Times New Roman"/>
          <w:kern w:val="2"/>
          <w:sz w:val="20"/>
          <w:szCs w:val="20"/>
        </w:rPr>
      </w:pPr>
    </w:p>
    <w:p w14:paraId="506FE6F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1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GENERAL</w:t>
      </w:r>
    </w:p>
    <w:p w14:paraId="6FFDA37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076175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SUMMARY</w:t>
      </w:r>
    </w:p>
    <w:p w14:paraId="7D69C36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D7A818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Section includes combination flashing, mortar deflection, and weep as complete one step system.  Using this system deletes requirement for mortar deflection devices.</w:t>
      </w:r>
    </w:p>
    <w:p w14:paraId="3FC76DDC" w14:textId="77777777" w:rsidR="00265B36" w:rsidRDefault="00F02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noProof/>
          <w:kern w:val="2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1957BC7" wp14:editId="4EBA5909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5410200" cy="27622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02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AF799A" w14:textId="77777777" w:rsidR="00265B36" w:rsidRDefault="00265B36">
                            <w:pPr>
                              <w:tabs>
                                <w:tab w:val="left" w:pos="1080"/>
                                <w:tab w:val="left" w:pos="1440"/>
                                <w:tab w:val="left" w:pos="1800"/>
                                <w:tab w:val="left" w:pos="2160"/>
                                <w:tab w:val="left" w:pos="2520"/>
                                <w:tab w:val="left" w:pos="2880"/>
                                <w:tab w:val="left" w:pos="3240"/>
                              </w:tabs>
                              <w:spacing w:line="237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  <w:lang w:val="en-CA"/>
                              </w:rPr>
                              <w:t>EDIT RELATED SECTIONS TO INCLUDE ONLY SECTIONS IN PROJECT MANUAL</w:t>
                            </w:r>
                            <w:r>
                              <w:rPr>
                                <w:rFonts w:cs="Arial"/>
                                <w:sz w:val="20"/>
                                <w:lang w:val="en-CA"/>
                              </w:rPr>
                              <w:t xml:space="preserve">. </w: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instrText xml:space="preserve"> SEQ CHAPTER \h \r 1</w:instrTex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end"/>
                            </w:r>
                          </w:p>
                          <w:p w14:paraId="6DD8DD63" w14:textId="77777777" w:rsidR="00265B36" w:rsidRDefault="00265B3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957BC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.05pt;margin-top:9.45pt;width:426pt;height:21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">
                <v:textbox>
                  <w:txbxContent>
                    <w:p w14:paraId="33AF799A" w14:textId="77777777" w:rsidR="00265B36" w:rsidRDefault="00265B36">
                      <w:pPr>
                        <w:tabs>
                          <w:tab w:val="left" w:pos="1080"/>
                          <w:tab w:val="left" w:pos="1440"/>
                          <w:tab w:val="left" w:pos="1800"/>
                          <w:tab w:val="left" w:pos="2160"/>
                          <w:tab w:val="left" w:pos="2520"/>
                          <w:tab w:val="left" w:pos="2880"/>
                          <w:tab w:val="left" w:pos="3240"/>
                        </w:tabs>
                        <w:spacing w:line="237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cs="Arial"/>
                          <w:sz w:val="18"/>
                          <w:lang w:val="en-CA"/>
                        </w:rPr>
                        <w:t>EDIT RELATED SECTIONS TO INCLUDE ONLY SECTIONS IN PROJECT MANUAL</w:t>
                      </w:r>
                      <w:r>
                        <w:rPr>
                          <w:rFonts w:cs="Arial"/>
                          <w:sz w:val="20"/>
                          <w:lang w:val="en-CA"/>
                        </w:rPr>
                        <w:t xml:space="preserve">. </w:t>
                      </w:r>
                      <w:r>
                        <w:rPr>
                          <w:rFonts w:cs="Arial"/>
                          <w:lang w:val="en-CA"/>
                        </w:rPr>
                        <w:fldChar w:fldCharType="begin"/>
                      </w:r>
                      <w:r>
                        <w:rPr>
                          <w:rFonts w:cs="Arial"/>
                          <w:lang w:val="en-CA"/>
                        </w:rPr>
                        <w:instrText xml:space="preserve"> SEQ CHAPTER \h \r 1</w:instrText>
                      </w:r>
                      <w:r>
                        <w:rPr>
                          <w:rFonts w:cs="Arial"/>
                          <w:lang w:val="en-CA"/>
                        </w:rPr>
                        <w:fldChar w:fldCharType="end"/>
                      </w:r>
                    </w:p>
                    <w:p w14:paraId="6DD8DD63" w14:textId="77777777" w:rsidR="00265B36" w:rsidRDefault="00265B36"/>
                  </w:txbxContent>
                </v:textbox>
              </v:shape>
            </w:pict>
          </mc:Fallback>
        </mc:AlternateContent>
      </w:r>
    </w:p>
    <w:p w14:paraId="60CE60A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85E7DF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C137FB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Related sections:</w:t>
      </w:r>
    </w:p>
    <w:p w14:paraId="63185E0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04 05 23</w:t>
      </w:r>
      <w:r>
        <w:rPr>
          <w:rFonts w:ascii="Times New Roman" w:hAnsi="Times New Roman"/>
          <w:kern w:val="2"/>
          <w:sz w:val="20"/>
          <w:szCs w:val="20"/>
        </w:rPr>
        <w:tab/>
        <w:t>Masonry Accessories.</w:t>
      </w:r>
    </w:p>
    <w:p w14:paraId="38DC5A1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04 21 13</w:t>
      </w:r>
      <w:r>
        <w:rPr>
          <w:rFonts w:ascii="Times New Roman" w:hAnsi="Times New Roman"/>
          <w:kern w:val="2"/>
          <w:sz w:val="20"/>
          <w:szCs w:val="20"/>
        </w:rPr>
        <w:tab/>
        <w:t>Brick Masonry</w:t>
      </w:r>
    </w:p>
    <w:p w14:paraId="7878B72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04 22 00</w:t>
      </w:r>
      <w:r>
        <w:rPr>
          <w:rFonts w:ascii="Times New Roman" w:hAnsi="Times New Roman"/>
          <w:kern w:val="2"/>
          <w:sz w:val="20"/>
          <w:szCs w:val="20"/>
        </w:rPr>
        <w:tab/>
        <w:t>Concrete Unit Masonry</w:t>
      </w:r>
    </w:p>
    <w:p w14:paraId="4A17907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04 22 23</w:t>
      </w:r>
      <w:r>
        <w:rPr>
          <w:rFonts w:ascii="Times New Roman" w:hAnsi="Times New Roman"/>
          <w:kern w:val="2"/>
          <w:sz w:val="20"/>
          <w:szCs w:val="20"/>
        </w:rPr>
        <w:tab/>
        <w:t>Architectural Concrete Unit Masonry</w:t>
      </w:r>
    </w:p>
    <w:p w14:paraId="050CEBF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04 42 00</w:t>
      </w:r>
      <w:r>
        <w:rPr>
          <w:rFonts w:ascii="Times New Roman" w:hAnsi="Times New Roman"/>
          <w:kern w:val="2"/>
          <w:sz w:val="20"/>
          <w:szCs w:val="20"/>
        </w:rPr>
        <w:tab/>
        <w:t>Exterior Stone Cladding.</w:t>
      </w:r>
    </w:p>
    <w:p w14:paraId="5BC4021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04 72 00</w:t>
      </w:r>
      <w:r>
        <w:rPr>
          <w:rFonts w:ascii="Times New Roman" w:hAnsi="Times New Roman"/>
          <w:kern w:val="2"/>
          <w:sz w:val="20"/>
          <w:szCs w:val="20"/>
        </w:rPr>
        <w:tab/>
        <w:t>Cast Stone Masonry.</w:t>
      </w:r>
    </w:p>
    <w:p w14:paraId="09913D7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05 40 00</w:t>
      </w:r>
      <w:r>
        <w:rPr>
          <w:rFonts w:ascii="Times New Roman" w:hAnsi="Times New Roman"/>
          <w:kern w:val="2"/>
          <w:sz w:val="20"/>
          <w:szCs w:val="20"/>
        </w:rPr>
        <w:tab/>
        <w:t>Cold Formed Metal Framing.</w:t>
      </w:r>
    </w:p>
    <w:p w14:paraId="23F0DE6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8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06 10 00</w:t>
      </w:r>
      <w:r>
        <w:rPr>
          <w:rFonts w:ascii="Times New Roman" w:hAnsi="Times New Roman"/>
          <w:kern w:val="2"/>
          <w:sz w:val="20"/>
          <w:szCs w:val="20"/>
        </w:rPr>
        <w:tab/>
        <w:t>Rough Carpentry.</w:t>
      </w:r>
    </w:p>
    <w:p w14:paraId="6A909770" w14:textId="77777777" w:rsidR="009423BB" w:rsidRDefault="00265B36" w:rsidP="009423BB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9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70872">
        <w:rPr>
          <w:rFonts w:ascii="Times New Roman" w:hAnsi="Times New Roman"/>
          <w:kern w:val="2"/>
          <w:sz w:val="20"/>
          <w:szCs w:val="20"/>
        </w:rPr>
        <w:t>.</w:t>
      </w:r>
      <w:r w:rsidR="00270872">
        <w:rPr>
          <w:rFonts w:ascii="Times New Roman" w:hAnsi="Times New Roman"/>
          <w:kern w:val="2"/>
          <w:sz w:val="20"/>
          <w:szCs w:val="20"/>
        </w:rPr>
        <w:tab/>
        <w:t>07 11 10</w:t>
      </w:r>
      <w:r w:rsidR="00270872">
        <w:rPr>
          <w:rFonts w:ascii="Times New Roman" w:hAnsi="Times New Roman"/>
          <w:kern w:val="2"/>
          <w:sz w:val="20"/>
          <w:szCs w:val="20"/>
        </w:rPr>
        <w:tab/>
        <w:t>Damp P</w:t>
      </w:r>
      <w:r w:rsidR="009423BB">
        <w:rPr>
          <w:rFonts w:ascii="Times New Roman" w:hAnsi="Times New Roman"/>
          <w:kern w:val="2"/>
          <w:sz w:val="20"/>
          <w:szCs w:val="20"/>
        </w:rPr>
        <w:t>roofing or Air Barrier</w:t>
      </w:r>
    </w:p>
    <w:p w14:paraId="480EA03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10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07 60 00</w:t>
      </w:r>
      <w:r>
        <w:rPr>
          <w:rFonts w:ascii="Times New Roman" w:hAnsi="Times New Roman"/>
          <w:kern w:val="2"/>
          <w:sz w:val="20"/>
          <w:szCs w:val="20"/>
        </w:rPr>
        <w:tab/>
        <w:t>Flashing and Sheet Metal.</w:t>
      </w:r>
    </w:p>
    <w:p w14:paraId="742559D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07 65 00</w:t>
      </w:r>
      <w:r>
        <w:rPr>
          <w:rFonts w:ascii="Times New Roman" w:hAnsi="Times New Roman"/>
          <w:kern w:val="2"/>
          <w:sz w:val="20"/>
          <w:szCs w:val="20"/>
        </w:rPr>
        <w:tab/>
        <w:t>Flexible Flashing.</w:t>
      </w:r>
    </w:p>
    <w:p w14:paraId="57F44A3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1D1351E" w14:textId="77777777" w:rsidR="00AE172B" w:rsidRDefault="00265B36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D72CFC"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 w:rsidRPr="00D72CFC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 w:rsidRPr="00D72CFC">
        <w:rPr>
          <w:rFonts w:ascii="Times New Roman" w:hAnsi="Times New Roman"/>
          <w:kern w:val="2"/>
          <w:sz w:val="20"/>
          <w:szCs w:val="20"/>
        </w:rPr>
        <w:fldChar w:fldCharType="end"/>
      </w:r>
      <w:r w:rsidRPr="00D72CFC">
        <w:rPr>
          <w:rFonts w:ascii="Times New Roman" w:hAnsi="Times New Roman"/>
          <w:kern w:val="2"/>
          <w:sz w:val="20"/>
          <w:szCs w:val="20"/>
        </w:rPr>
        <w:t>.</w:t>
      </w:r>
      <w:r w:rsidRPr="00D72CFC">
        <w:rPr>
          <w:rFonts w:ascii="Times New Roman" w:hAnsi="Times New Roman"/>
          <w:kern w:val="2"/>
          <w:sz w:val="20"/>
          <w:szCs w:val="20"/>
        </w:rPr>
        <w:tab/>
        <w:t>Alternates:  This Section</w:t>
      </w:r>
      <w:r w:rsidR="00AE172B" w:rsidRPr="00D72CFC">
        <w:rPr>
          <w:rFonts w:ascii="Times New Roman" w:hAnsi="Times New Roman"/>
          <w:kern w:val="2"/>
          <w:sz w:val="20"/>
          <w:szCs w:val="20"/>
        </w:rPr>
        <w:t xml:space="preserve"> replaces the multiple component technology and multiple trade involvement of older techno</w:t>
      </w:r>
      <w:r w:rsidR="00D72CFC">
        <w:rPr>
          <w:rFonts w:ascii="Times New Roman" w:hAnsi="Times New Roman"/>
          <w:kern w:val="2"/>
          <w:sz w:val="20"/>
          <w:szCs w:val="20"/>
        </w:rPr>
        <w:t>logies;</w:t>
      </w:r>
      <w:r w:rsidR="00AE172B" w:rsidRPr="00D72CFC">
        <w:rPr>
          <w:rFonts w:ascii="Times New Roman" w:hAnsi="Times New Roman"/>
          <w:kern w:val="2"/>
          <w:sz w:val="20"/>
          <w:szCs w:val="20"/>
        </w:rPr>
        <w:t xml:space="preserve"> providing a single source/single trade engineered &amp; warranted system.</w:t>
      </w:r>
    </w:p>
    <w:p w14:paraId="61EF9EC2" w14:textId="77777777" w:rsidR="00AE172B" w:rsidRDefault="00AE172B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0AA50A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REFERENCES</w:t>
      </w:r>
    </w:p>
    <w:p w14:paraId="60E581F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FB6E1E0" w14:textId="77777777" w:rsidR="00265B36" w:rsidRDefault="00265B36" w:rsidP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Standards of the following as referenced:</w:t>
      </w:r>
    </w:p>
    <w:p w14:paraId="06043AB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ASTM.</w:t>
      </w:r>
    </w:p>
    <w:p w14:paraId="6B4D97B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Brick Industry Association (BIA).</w:t>
      </w:r>
    </w:p>
    <w:p w14:paraId="1AC1E60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BA35EC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Industry standards:</w:t>
      </w:r>
    </w:p>
    <w:p w14:paraId="657710B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7, Water Penetration Resistance- Design and Detailing</w:t>
      </w:r>
      <w:r>
        <w:rPr>
          <w:rFonts w:ascii="Times New Roman" w:hAnsi="Times New Roman"/>
          <w:kern w:val="2"/>
          <w:sz w:val="20"/>
          <w:szCs w:val="20"/>
        </w:rPr>
        <w:t>, August 2005.</w:t>
      </w:r>
    </w:p>
    <w:p w14:paraId="23CA21D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28B, Brick Veneer/Steel Stud Walls</w:t>
      </w:r>
      <w:r>
        <w:rPr>
          <w:rFonts w:ascii="Times New Roman" w:hAnsi="Times New Roman"/>
          <w:kern w:val="2"/>
          <w:sz w:val="20"/>
          <w:szCs w:val="20"/>
        </w:rPr>
        <w:t>, August 2005.</w:t>
      </w:r>
    </w:p>
    <w:p w14:paraId="1C800BC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7504AE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DEFINITIONS</w:t>
      </w:r>
    </w:p>
    <w:p w14:paraId="5E572F1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1B5E91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Terms:</w:t>
      </w:r>
    </w:p>
    <w:p w14:paraId="4ABC9EA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Cavity wall flashing:  Same as flexible flashing.</w:t>
      </w:r>
    </w:p>
    <w:p w14:paraId="411F517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Foundation sill flashing:  Same as flexible flashing.</w:t>
      </w:r>
    </w:p>
    <w:p w14:paraId="6984680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Flexible flashing:  Water-proof material typically used in cavity wall construction to contain and assist in the proper water drainage that may penetrate wall system veneer.  Other materials may</w:t>
      </w:r>
      <w:r w:rsidR="00004B16">
        <w:rPr>
          <w:rFonts w:ascii="Times New Roman" w:hAnsi="Times New Roman"/>
          <w:kern w:val="2"/>
          <w:sz w:val="20"/>
          <w:szCs w:val="20"/>
        </w:rPr>
        <w:t xml:space="preserve"> be required to constitute the system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179746F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Head and sill flashing:  Same as flexible flashing.</w:t>
      </w:r>
    </w:p>
    <w:p w14:paraId="218AE9B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Through-wall flashing:</w:t>
      </w:r>
    </w:p>
    <w:p w14:paraId="693600B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Generally considered the same as flexible flashing.</w:t>
      </w:r>
    </w:p>
    <w:p w14:paraId="57C5DBB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Rare definition referred to full width cap flashing under copings or wall caps.</w:t>
      </w:r>
    </w:p>
    <w:p w14:paraId="5C8A217D" w14:textId="77777777" w:rsidR="00265B36" w:rsidRDefault="00265B36" w:rsidP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SUBMITTALS</w:t>
      </w:r>
    </w:p>
    <w:p w14:paraId="3A33B2D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C60DAA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Product data:  Indicate material type, composition, thickness, and installation procedures.</w:t>
      </w:r>
    </w:p>
    <w:p w14:paraId="5AB18F9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8DD5F0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  <w:sectPr w:rsidR="00265B36" w:rsidSect="0072618C">
          <w:headerReference w:type="default" r:id="rId7"/>
          <w:footerReference w:type="default" r:id="rId8"/>
          <w:endnotePr>
            <w:numFmt w:val="decimal"/>
          </w:endnotePr>
          <w:pgSz w:w="12240" w:h="15840"/>
          <w:pgMar w:top="630" w:right="1260" w:bottom="630" w:left="1800" w:header="720" w:footer="288" w:gutter="0"/>
          <w:cols w:space="720"/>
          <w:noEndnote/>
          <w:docGrid w:linePitch="326"/>
        </w:sectPr>
      </w:pPr>
    </w:p>
    <w:p w14:paraId="0F946A7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lastRenderedPageBreak/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Samples:  3" by 5" flashing material.</w:t>
      </w:r>
    </w:p>
    <w:p w14:paraId="4BC50A8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132D3AF" w14:textId="77777777" w:rsidR="00265B36" w:rsidRPr="001540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b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0E2E1B" w:rsidRPr="000E2E1B">
        <w:rPr>
          <w:rFonts w:ascii="Times New Roman" w:hAnsi="Times New Roman"/>
          <w:b/>
          <w:kern w:val="2"/>
          <w:sz w:val="20"/>
          <w:szCs w:val="20"/>
        </w:rPr>
        <w:t>Product Quality &amp; Environmental submittals</w:t>
      </w:r>
      <w:r w:rsidRPr="000E2E1B">
        <w:rPr>
          <w:rFonts w:ascii="Times New Roman" w:hAnsi="Times New Roman"/>
          <w:b/>
          <w:kern w:val="2"/>
          <w:sz w:val="20"/>
          <w:szCs w:val="20"/>
        </w:rPr>
        <w:t>:</w:t>
      </w:r>
      <w:r w:rsidR="00154036">
        <w:rPr>
          <w:rFonts w:ascii="Times New Roman" w:hAnsi="Times New Roman"/>
          <w:b/>
          <w:kern w:val="2"/>
          <w:sz w:val="20"/>
          <w:szCs w:val="20"/>
        </w:rPr>
        <w:t xml:space="preserve">  </w:t>
      </w:r>
    </w:p>
    <w:p w14:paraId="75EFC23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Pr="000E2E1B">
        <w:rPr>
          <w:rFonts w:ascii="Times New Roman" w:hAnsi="Times New Roman"/>
          <w:b/>
          <w:kern w:val="2"/>
          <w:sz w:val="20"/>
          <w:szCs w:val="20"/>
          <w:u w:val="single"/>
        </w:rPr>
        <w:t>Certificates:</w:t>
      </w:r>
      <w:r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09FA38B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Indicate materials supplied or installed are asbestos free.</w:t>
      </w:r>
    </w:p>
    <w:p w14:paraId="5F5F30E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172CBF">
        <w:rPr>
          <w:rFonts w:ascii="Times New Roman" w:hAnsi="Times New Roman"/>
          <w:kern w:val="2"/>
          <w:sz w:val="20"/>
          <w:szCs w:val="20"/>
        </w:rPr>
        <w:t>.</w:t>
      </w:r>
      <w:r w:rsidR="00172CBF">
        <w:rPr>
          <w:rFonts w:ascii="Times New Roman" w:hAnsi="Times New Roman"/>
          <w:kern w:val="2"/>
          <w:sz w:val="20"/>
          <w:szCs w:val="20"/>
        </w:rPr>
        <w:tab/>
        <w:t xml:space="preserve">Indicate recycled content:  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a minimum of </w:t>
      </w:r>
      <w:r w:rsidR="00172CBF">
        <w:rPr>
          <w:rFonts w:ascii="Times New Roman" w:hAnsi="Times New Roman"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t>0% tot</w:t>
      </w:r>
      <w:r w:rsidR="00172CBF">
        <w:rPr>
          <w:rFonts w:ascii="Times New Roman" w:hAnsi="Times New Roman"/>
          <w:kern w:val="2"/>
          <w:sz w:val="20"/>
          <w:szCs w:val="20"/>
        </w:rPr>
        <w:t>al recycled material; based on 6</w:t>
      </w:r>
      <w:r>
        <w:rPr>
          <w:rFonts w:ascii="Times New Roman" w:hAnsi="Times New Roman"/>
          <w:kern w:val="2"/>
          <w:sz w:val="20"/>
          <w:szCs w:val="20"/>
        </w:rPr>
        <w:t>0% Post Industrial Recycled Content.</w:t>
      </w:r>
    </w:p>
    <w:p w14:paraId="61E3047F" w14:textId="77777777" w:rsidR="000E2E1B" w:rsidRDefault="000E2E1B" w:rsidP="000E2E1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                     2.    </w:t>
      </w:r>
      <w:r w:rsidR="00154036">
        <w:rPr>
          <w:rFonts w:ascii="Times New Roman" w:hAnsi="Times New Roman"/>
          <w:b/>
          <w:kern w:val="2"/>
          <w:sz w:val="20"/>
          <w:szCs w:val="20"/>
          <w:u w:val="single"/>
        </w:rPr>
        <w:t xml:space="preserve">Critical </w:t>
      </w:r>
      <w:r>
        <w:rPr>
          <w:rFonts w:ascii="Times New Roman" w:hAnsi="Times New Roman"/>
          <w:b/>
          <w:kern w:val="2"/>
          <w:sz w:val="20"/>
          <w:szCs w:val="20"/>
          <w:u w:val="single"/>
        </w:rPr>
        <w:t>Performance Attributes:</w:t>
      </w:r>
      <w:r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5D307764" w14:textId="77777777" w:rsidR="00E65EFF" w:rsidRDefault="000E2E1B" w:rsidP="00E65EF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  <w:t>a.     Tensile Strength</w:t>
      </w:r>
      <w:r w:rsidRPr="001019F0">
        <w:rPr>
          <w:rFonts w:ascii="Times New Roman" w:hAnsi="Times New Roman"/>
          <w:kern w:val="2"/>
          <w:sz w:val="20"/>
          <w:szCs w:val="20"/>
        </w:rPr>
        <w:t>,</w:t>
      </w:r>
      <w:r w:rsidR="00FC5472">
        <w:rPr>
          <w:rFonts w:ascii="Times New Roman" w:hAnsi="Times New Roman"/>
          <w:kern w:val="2"/>
          <w:sz w:val="20"/>
          <w:szCs w:val="20"/>
        </w:rPr>
        <w:t xml:space="preserve"> stainless steel </w:t>
      </w:r>
      <w:r w:rsidR="00172CBF">
        <w:rPr>
          <w:rFonts w:ascii="Times New Roman" w:hAnsi="Times New Roman"/>
          <w:kern w:val="2"/>
          <w:sz w:val="20"/>
          <w:szCs w:val="20"/>
        </w:rPr>
        <w:t>100,000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psi </w:t>
      </w:r>
      <w:r w:rsidRPr="001019F0">
        <w:rPr>
          <w:rFonts w:ascii="Times New Roman" w:hAnsi="Times New Roman"/>
          <w:kern w:val="2"/>
          <w:sz w:val="20"/>
          <w:szCs w:val="20"/>
        </w:rPr>
        <w:t>average</w:t>
      </w:r>
      <w:r w:rsidRPr="001019F0">
        <w:rPr>
          <w:rFonts w:ascii="Times New Roman" w:hAnsi="Times New Roman"/>
          <w:kern w:val="2"/>
          <w:sz w:val="20"/>
          <w:szCs w:val="20"/>
        </w:rPr>
        <w:tab/>
      </w:r>
      <w:r w:rsidRPr="001019F0">
        <w:rPr>
          <w:rFonts w:ascii="Times New Roman" w:hAnsi="Times New Roman"/>
          <w:kern w:val="2"/>
          <w:sz w:val="20"/>
          <w:szCs w:val="20"/>
        </w:rPr>
        <w:tab/>
      </w:r>
      <w:r w:rsidRPr="001019F0">
        <w:rPr>
          <w:rFonts w:ascii="Times New Roman" w:hAnsi="Times New Roman"/>
          <w:kern w:val="2"/>
          <w:sz w:val="20"/>
          <w:szCs w:val="20"/>
        </w:rPr>
        <w:tab/>
      </w:r>
    </w:p>
    <w:p w14:paraId="27612FD1" w14:textId="77777777" w:rsidR="00D72CFC" w:rsidRDefault="000E4EC6" w:rsidP="00E65EF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b.    Puncture Resistant, s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tainless steel </w:t>
      </w:r>
      <w:r w:rsidR="00CF34A0">
        <w:rPr>
          <w:rFonts w:ascii="Times New Roman" w:hAnsi="Times New Roman"/>
          <w:kern w:val="2"/>
          <w:sz w:val="20"/>
          <w:szCs w:val="20"/>
        </w:rPr>
        <w:t>2,500 psi</w:t>
      </w:r>
      <w:r w:rsidR="000E2E1B">
        <w:rPr>
          <w:rFonts w:ascii="Times New Roman" w:hAnsi="Times New Roman"/>
          <w:kern w:val="2"/>
          <w:sz w:val="20"/>
          <w:szCs w:val="20"/>
        </w:rPr>
        <w:t xml:space="preserve"> average</w:t>
      </w:r>
    </w:p>
    <w:p w14:paraId="56741B66" w14:textId="77777777" w:rsidR="00887061" w:rsidRDefault="00265B36" w:rsidP="0088706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When tested as manufactured, product resists growth of mold pursuant to test method ASTM D</w:t>
      </w:r>
      <w:r w:rsidR="000E2E1B">
        <w:rPr>
          <w:rFonts w:ascii="Times New Roman" w:hAnsi="Times New Roman"/>
          <w:kern w:val="2"/>
          <w:sz w:val="20"/>
          <w:szCs w:val="20"/>
        </w:rPr>
        <w:t xml:space="preserve"> </w:t>
      </w:r>
      <w:r w:rsidR="00172CBF">
        <w:rPr>
          <w:rFonts w:ascii="Times New Roman" w:hAnsi="Times New Roman"/>
          <w:kern w:val="2"/>
          <w:sz w:val="20"/>
          <w:szCs w:val="20"/>
        </w:rPr>
        <w:t>3273</w:t>
      </w:r>
      <w:r>
        <w:rPr>
          <w:rFonts w:ascii="Times New Roman" w:hAnsi="Times New Roman"/>
          <w:kern w:val="2"/>
          <w:sz w:val="20"/>
          <w:szCs w:val="20"/>
        </w:rPr>
        <w:t xml:space="preserve">. </w:t>
      </w:r>
    </w:p>
    <w:p w14:paraId="3F4BF3EB" w14:textId="77777777" w:rsidR="00A31E0A" w:rsidRDefault="00887061" w:rsidP="00A31E0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d. 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1019F0">
        <w:rPr>
          <w:rFonts w:ascii="Times New Roman" w:hAnsi="Times New Roman"/>
          <w:kern w:val="2"/>
          <w:sz w:val="20"/>
          <w:szCs w:val="20"/>
        </w:rPr>
        <w:t>Fire Rating</w:t>
      </w:r>
      <w:r w:rsidR="00172CBF">
        <w:rPr>
          <w:rFonts w:ascii="Times New Roman" w:hAnsi="Times New Roman"/>
          <w:kern w:val="2"/>
          <w:sz w:val="20"/>
          <w:szCs w:val="20"/>
        </w:rPr>
        <w:t>:  flame spread and smoke generation</w:t>
      </w:r>
    </w:p>
    <w:p w14:paraId="5FD94C5F" w14:textId="77777777" w:rsidR="002347A9" w:rsidRPr="002347A9" w:rsidRDefault="001019F0" w:rsidP="002347A9">
      <w:pPr>
        <w:numPr>
          <w:ilvl w:val="0"/>
          <w:numId w:val="4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Rated Class A, ASTM E84</w:t>
      </w:r>
    </w:p>
    <w:p w14:paraId="2E53B5B9" w14:textId="77777777" w:rsidR="002347A9" w:rsidRDefault="002347A9" w:rsidP="002347A9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  <w:t>e.</w:t>
      </w:r>
      <w:r>
        <w:rPr>
          <w:rFonts w:ascii="Times New Roman" w:hAnsi="Times New Roman"/>
          <w:kern w:val="2"/>
          <w:sz w:val="20"/>
          <w:szCs w:val="20"/>
        </w:rPr>
        <w:tab/>
        <w:t>Certify the use of domestic manufactured stainless steel for flashing.</w:t>
      </w:r>
    </w:p>
    <w:p w14:paraId="5C6F528C" w14:textId="77777777" w:rsidR="006A2058" w:rsidRDefault="006A2058" w:rsidP="006A205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f. 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Certify products contain no silica or asbestos.  </w:t>
      </w:r>
    </w:p>
    <w:p w14:paraId="35BEA49E" w14:textId="77777777" w:rsidR="00A31E0A" w:rsidRDefault="00A31E0A" w:rsidP="00A31E0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6DBE207B" w14:textId="77777777" w:rsidR="00154036" w:rsidRPr="00A31E0A" w:rsidRDefault="00154036" w:rsidP="00A31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caps/>
          <w:kern w:val="2"/>
          <w:sz w:val="20"/>
          <w:szCs w:val="20"/>
        </w:rPr>
      </w:pPr>
      <w:r w:rsidRPr="00A31E0A">
        <w:rPr>
          <w:rFonts w:ascii="Times New Roman" w:hAnsi="Times New Roman"/>
          <w:b/>
          <w:caps/>
          <w:kern w:val="2"/>
          <w:u w:val="single"/>
        </w:rPr>
        <w:t>Specifier’s Note:</w:t>
      </w:r>
      <w:r w:rsidRPr="00A31E0A">
        <w:rPr>
          <w:rFonts w:ascii="Times New Roman" w:hAnsi="Times New Roman"/>
          <w:b/>
          <w:caps/>
          <w:kern w:val="2"/>
          <w:sz w:val="20"/>
          <w:szCs w:val="20"/>
        </w:rPr>
        <w:t xml:space="preserve">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Products/systems that meet/exceed the above listed Certificates and/or performance </w:t>
      </w:r>
      <w:r w:rsidR="0096150A" w:rsidRPr="00A31E0A">
        <w:rPr>
          <w:rFonts w:ascii="Times New Roman" w:hAnsi="Times New Roman"/>
          <w:caps/>
          <w:kern w:val="2"/>
          <w:sz w:val="20"/>
          <w:szCs w:val="20"/>
        </w:rPr>
        <w:t>CRITERIA AND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</w:t>
      </w:r>
      <w:r w:rsidRPr="00A31E0A">
        <w:rPr>
          <w:rFonts w:ascii="Times New Roman" w:hAnsi="Times New Roman"/>
          <w:b/>
          <w:caps/>
          <w:kern w:val="2"/>
          <w:sz w:val="20"/>
          <w:szCs w:val="20"/>
        </w:rPr>
        <w:t xml:space="preserve">come with a </w:t>
      </w:r>
      <w:r w:rsidRPr="00A31E0A">
        <w:rPr>
          <w:rFonts w:ascii="Times New Roman" w:hAnsi="Times New Roman"/>
          <w:b/>
          <w:i/>
          <w:caps/>
          <w:kern w:val="2"/>
          <w:sz w:val="20"/>
          <w:szCs w:val="20"/>
          <w:u w:val="single"/>
        </w:rPr>
        <w:t>Life of the Wall Warranty</w:t>
      </w:r>
    </w:p>
    <w:p w14:paraId="31F0FBC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4F7ED1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QUALITY ASSURANCE</w:t>
      </w:r>
    </w:p>
    <w:p w14:paraId="365059F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398FA5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Qualifications:</w:t>
      </w:r>
    </w:p>
    <w:p w14:paraId="5EC843ED" w14:textId="77777777" w:rsidR="00265B36" w:rsidRPr="003C5F97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Manufacturer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:  Provide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flashing 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materials by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single manufacturer with not less than </w:t>
      </w:r>
      <w:proofErr w:type="gramStart"/>
      <w:r w:rsidR="00193CC1" w:rsidRPr="003C5F97">
        <w:rPr>
          <w:rFonts w:ascii="Times New Roman" w:hAnsi="Times New Roman"/>
          <w:kern w:val="2"/>
          <w:sz w:val="20"/>
          <w:szCs w:val="20"/>
        </w:rPr>
        <w:t>twenty five</w:t>
      </w:r>
      <w:proofErr w:type="gramEnd"/>
      <w:r w:rsidRPr="003C5F97">
        <w:rPr>
          <w:rFonts w:ascii="Times New Roman" w:hAnsi="Times New Roman"/>
          <w:kern w:val="2"/>
          <w:sz w:val="20"/>
          <w:szCs w:val="20"/>
        </w:rPr>
        <w:t xml:space="preserve"> years of experience in manufacturing flexible flashing products.</w:t>
      </w:r>
    </w:p>
    <w:p w14:paraId="43E2CC04" w14:textId="77777777" w:rsidR="001019F0" w:rsidRPr="003C5F97" w:rsidRDefault="0084604F" w:rsidP="001019F0">
      <w:pPr>
        <w:ind w:left="1440" w:hanging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</w:t>
      </w:r>
      <w:r>
        <w:rPr>
          <w:rFonts w:ascii="Times New Roman" w:hAnsi="Times New Roman"/>
          <w:sz w:val="20"/>
          <w:szCs w:val="20"/>
        </w:rPr>
        <w:tab/>
        <w:t>I</w:t>
      </w:r>
      <w:r w:rsidRPr="003C5F97">
        <w:rPr>
          <w:rFonts w:ascii="Times New Roman" w:hAnsi="Times New Roman"/>
          <w:sz w:val="20"/>
          <w:szCs w:val="20"/>
        </w:rPr>
        <w:t>f product is used with spray polyurethane foam</w:t>
      </w:r>
      <w:r>
        <w:rPr>
          <w:rFonts w:ascii="Times New Roman" w:hAnsi="Times New Roman"/>
          <w:sz w:val="20"/>
          <w:szCs w:val="20"/>
        </w:rPr>
        <w:t>, then</w:t>
      </w:r>
      <w:r w:rsidRPr="003C5F97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f</w:t>
      </w:r>
      <w:r w:rsidR="003C5F97" w:rsidRPr="003C5F97">
        <w:rPr>
          <w:rFonts w:ascii="Times New Roman" w:hAnsi="Times New Roman"/>
          <w:sz w:val="20"/>
          <w:szCs w:val="20"/>
        </w:rPr>
        <w:t xml:space="preserve">lashing materials must be able to withstand </w:t>
      </w:r>
      <w:r w:rsidR="006A2058">
        <w:rPr>
          <w:rFonts w:ascii="Times New Roman" w:hAnsi="Times New Roman"/>
          <w:sz w:val="20"/>
          <w:szCs w:val="20"/>
        </w:rPr>
        <w:t>3</w:t>
      </w:r>
      <w:r w:rsidR="0096150A" w:rsidRPr="003C5F97">
        <w:rPr>
          <w:rFonts w:ascii="Times New Roman" w:hAnsi="Times New Roman"/>
          <w:sz w:val="20"/>
          <w:szCs w:val="20"/>
        </w:rPr>
        <w:t>00 º F temperatures</w:t>
      </w:r>
      <w:r w:rsidR="003C5F97" w:rsidRPr="003C5F97">
        <w:rPr>
          <w:rFonts w:ascii="Times New Roman" w:hAnsi="Times New Roman"/>
          <w:sz w:val="20"/>
          <w:szCs w:val="20"/>
        </w:rPr>
        <w:t xml:space="preserve"> without changing the </w:t>
      </w:r>
      <w:proofErr w:type="gramStart"/>
      <w:r w:rsidR="003C5F97" w:rsidRPr="003C5F97">
        <w:rPr>
          <w:rFonts w:ascii="Times New Roman" w:hAnsi="Times New Roman"/>
          <w:sz w:val="20"/>
          <w:szCs w:val="20"/>
        </w:rPr>
        <w:t>long term</w:t>
      </w:r>
      <w:proofErr w:type="gramEnd"/>
      <w:r w:rsidR="003C5F97" w:rsidRPr="003C5F97">
        <w:rPr>
          <w:rFonts w:ascii="Times New Roman" w:hAnsi="Times New Roman"/>
          <w:sz w:val="20"/>
          <w:szCs w:val="20"/>
        </w:rPr>
        <w:t xml:space="preserve"> performance of the flashing.</w:t>
      </w:r>
    </w:p>
    <w:p w14:paraId="6EB98506" w14:textId="77777777" w:rsidR="003C5F97" w:rsidRDefault="003C5F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5E3133A2" w14:textId="77777777" w:rsidR="00A8022F" w:rsidRDefault="00A8022F" w:rsidP="00A8022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2096C2D1" w14:textId="77777777" w:rsidR="00A8022F" w:rsidRDefault="00A8022F" w:rsidP="00A802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360" w:hanging="360"/>
        <w:rPr>
          <w:rFonts w:ascii="Times New Roman" w:hAnsi="Times New Roman"/>
          <w:kern w:val="2"/>
          <w:sz w:val="20"/>
          <w:szCs w:val="20"/>
        </w:rPr>
      </w:pPr>
      <w:r w:rsidRPr="00A31E0A">
        <w:rPr>
          <w:rFonts w:ascii="Times New Roman" w:hAnsi="Times New Roman"/>
          <w:b/>
          <w:kern w:val="2"/>
        </w:rPr>
        <w:t>SPECIFIER’S NOTE</w:t>
      </w:r>
      <w:r>
        <w:rPr>
          <w:rFonts w:ascii="Times New Roman" w:hAnsi="Times New Roman"/>
          <w:kern w:val="2"/>
          <w:sz w:val="20"/>
          <w:szCs w:val="20"/>
        </w:rPr>
        <w:t xml:space="preserve">: 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>All manufacturers of air barrier</w:t>
      </w:r>
      <w:r w:rsidR="00A31E0A">
        <w:rPr>
          <w:rFonts w:ascii="Times New Roman" w:hAnsi="Times New Roman"/>
          <w:caps/>
          <w:kern w:val="2"/>
          <w:sz w:val="20"/>
          <w:szCs w:val="20"/>
        </w:rPr>
        <w:t>s,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insulation</w:t>
      </w:r>
      <w:r w:rsidR="00A31E0A">
        <w:rPr>
          <w:rFonts w:ascii="Times New Roman" w:hAnsi="Times New Roman"/>
          <w:caps/>
          <w:kern w:val="2"/>
          <w:sz w:val="20"/>
          <w:szCs w:val="20"/>
        </w:rPr>
        <w:t>s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and flashing products should provide you </w:t>
      </w:r>
      <w:r w:rsidR="00193CC1">
        <w:rPr>
          <w:rFonts w:ascii="Times New Roman" w:hAnsi="Times New Roman"/>
          <w:caps/>
          <w:kern w:val="2"/>
          <w:sz w:val="20"/>
          <w:szCs w:val="20"/>
        </w:rPr>
        <w:t xml:space="preserve">mutual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>letters of compatibility for these products in combination with each other.  (York has these on file for you.)</w:t>
      </w:r>
    </w:p>
    <w:p w14:paraId="52BC9428" w14:textId="77777777" w:rsidR="00EC65D8" w:rsidRDefault="00EC65D8" w:rsidP="00EC65D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78CA04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8ED337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WARRANTY</w:t>
      </w:r>
    </w:p>
    <w:p w14:paraId="1EDBF8C8" w14:textId="77777777" w:rsidR="00265B36" w:rsidRDefault="00EC643D" w:rsidP="00EC643D">
      <w:pPr>
        <w:tabs>
          <w:tab w:val="left" w:pos="5805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</w:p>
    <w:p w14:paraId="77E3CBF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Special warranty:  </w:t>
      </w:r>
    </w:p>
    <w:p w14:paraId="7915F07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Manufacturer:  </w:t>
      </w:r>
      <w:r w:rsidRPr="00ED5E81">
        <w:rPr>
          <w:rFonts w:ascii="Times New Roman" w:hAnsi="Times New Roman"/>
          <w:b/>
          <w:kern w:val="2"/>
          <w:sz w:val="20"/>
          <w:szCs w:val="20"/>
          <w:u w:val="single"/>
        </w:rPr>
        <w:t xml:space="preserve">Warrant flexible flashing/drainage system material for </w:t>
      </w:r>
      <w:r w:rsidR="006778B9">
        <w:rPr>
          <w:rFonts w:ascii="Times New Roman" w:hAnsi="Times New Roman"/>
          <w:b/>
          <w:kern w:val="2"/>
          <w:sz w:val="20"/>
          <w:szCs w:val="20"/>
          <w:u w:val="single"/>
        </w:rPr>
        <w:t>20 years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59B6142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Begin warranty at Date of Substantial Completion.</w:t>
      </w:r>
    </w:p>
    <w:p w14:paraId="39306580" w14:textId="77777777" w:rsidR="00D72CFC" w:rsidRPr="006617AA" w:rsidRDefault="00D72CF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color w:val="FF0000"/>
          <w:kern w:val="2"/>
          <w:sz w:val="20"/>
          <w:szCs w:val="20"/>
        </w:rPr>
      </w:pPr>
    </w:p>
    <w:p w14:paraId="10B2BBF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2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PRODUCTS</w:t>
      </w:r>
    </w:p>
    <w:p w14:paraId="33E1ABC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386C75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2.0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MANUFACTURED UNITS</w:t>
      </w:r>
    </w:p>
    <w:p w14:paraId="149AC96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12D11B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0E4EC6">
        <w:rPr>
          <w:rFonts w:ascii="Times New Roman" w:hAnsi="Times New Roman"/>
          <w:kern w:val="2"/>
          <w:sz w:val="20"/>
          <w:szCs w:val="20"/>
        </w:rPr>
        <w:t>Stainless steel</w:t>
      </w:r>
      <w:r w:rsidR="007D5A5B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 xml:space="preserve">core flexible flashing with </w:t>
      </w:r>
      <w:r w:rsidR="003E3784">
        <w:rPr>
          <w:rFonts w:ascii="Times New Roman" w:hAnsi="Times New Roman"/>
          <w:kern w:val="2"/>
          <w:sz w:val="20"/>
          <w:szCs w:val="20"/>
        </w:rPr>
        <w:t xml:space="preserve">self-adhering butyl on one side and a </w:t>
      </w:r>
      <w:r w:rsidR="00BA4E40">
        <w:rPr>
          <w:rFonts w:ascii="Times New Roman" w:hAnsi="Times New Roman"/>
          <w:kern w:val="2"/>
          <w:sz w:val="20"/>
          <w:szCs w:val="20"/>
        </w:rPr>
        <w:t>drainage</w:t>
      </w:r>
      <w:r>
        <w:rPr>
          <w:rFonts w:ascii="Times New Roman" w:hAnsi="Times New Roman"/>
          <w:kern w:val="2"/>
          <w:sz w:val="20"/>
          <w:szCs w:val="20"/>
        </w:rPr>
        <w:t xml:space="preserve"> fabric</w:t>
      </w:r>
      <w:r w:rsidR="003E3784">
        <w:rPr>
          <w:rFonts w:ascii="Times New Roman" w:hAnsi="Times New Roman"/>
          <w:kern w:val="2"/>
          <w:sz w:val="20"/>
          <w:szCs w:val="20"/>
        </w:rPr>
        <w:t xml:space="preserve"> on the other side</w:t>
      </w:r>
      <w:r>
        <w:rPr>
          <w:rFonts w:ascii="Times New Roman" w:hAnsi="Times New Roman"/>
          <w:kern w:val="2"/>
          <w:sz w:val="20"/>
          <w:szCs w:val="20"/>
        </w:rPr>
        <w:t>:</w:t>
      </w:r>
    </w:p>
    <w:p w14:paraId="090D7426" w14:textId="77777777" w:rsidR="003C5F97" w:rsidRDefault="00265B36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Product standard of quality: </w:t>
      </w:r>
      <w:r w:rsidR="00004B16">
        <w:rPr>
          <w:rFonts w:ascii="Times New Roman" w:hAnsi="Times New Roman"/>
          <w:kern w:val="2"/>
          <w:sz w:val="20"/>
          <w:szCs w:val="20"/>
        </w:rPr>
        <w:t xml:space="preserve"> York Manufacturing, Inc.; York Flash-Vent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 S</w:t>
      </w:r>
      <w:r w:rsidR="00D21FD1">
        <w:rPr>
          <w:rFonts w:ascii="Times New Roman" w:hAnsi="Times New Roman"/>
          <w:kern w:val="2"/>
          <w:sz w:val="20"/>
          <w:szCs w:val="20"/>
        </w:rPr>
        <w:t>A</w:t>
      </w:r>
      <w:r w:rsidR="009423BB">
        <w:rPr>
          <w:rFonts w:ascii="Times New Roman" w:hAnsi="Times New Roman"/>
          <w:kern w:val="2"/>
          <w:sz w:val="20"/>
          <w:szCs w:val="20"/>
        </w:rPr>
        <w:t xml:space="preserve">, </w:t>
      </w:r>
    </w:p>
    <w:p w14:paraId="642D8109" w14:textId="77777777" w:rsidR="00DA13DF" w:rsidRDefault="00193CC1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2.  </w:t>
      </w:r>
      <w:r w:rsidR="00DA13DF">
        <w:rPr>
          <w:rFonts w:ascii="Times New Roman" w:hAnsi="Times New Roman"/>
          <w:kern w:val="2"/>
          <w:sz w:val="20"/>
          <w:szCs w:val="20"/>
        </w:rPr>
        <w:t>Accepted products:</w:t>
      </w:r>
    </w:p>
    <w:p w14:paraId="40BC2F0E" w14:textId="28C63EB7" w:rsidR="00DA13DF" w:rsidRDefault="00DA13DF" w:rsidP="00DA13DF">
      <w:pPr>
        <w:numPr>
          <w:ilvl w:val="0"/>
          <w:numId w:val="3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York Manufac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turing, Inc.; York Flash-Vent </w:t>
      </w:r>
      <w:r w:rsidR="00D21FD1">
        <w:rPr>
          <w:rFonts w:ascii="Times New Roman" w:hAnsi="Times New Roman"/>
          <w:kern w:val="2"/>
          <w:sz w:val="20"/>
          <w:szCs w:val="20"/>
        </w:rPr>
        <w:t>SA</w:t>
      </w:r>
      <w:r>
        <w:rPr>
          <w:rFonts w:ascii="Times New Roman" w:hAnsi="Times New Roman"/>
          <w:kern w:val="2"/>
          <w:sz w:val="20"/>
          <w:szCs w:val="20"/>
        </w:rPr>
        <w:t>, (</w:t>
      </w:r>
      <w:hyperlink r:id="rId9" w:history="1">
        <w:r w:rsidR="00F536C5" w:rsidRPr="00A6394B">
          <w:rPr>
            <w:rStyle w:val="Hyperlink"/>
            <w:rFonts w:ascii="Times New Roman" w:hAnsi="Times New Roman"/>
            <w:kern w:val="2"/>
            <w:sz w:val="20"/>
            <w:szCs w:val="20"/>
          </w:rPr>
          <w:t>www.yorkflashings.com</w:t>
        </w:r>
      </w:hyperlink>
      <w:r>
        <w:rPr>
          <w:rFonts w:ascii="Times New Roman" w:hAnsi="Times New Roman"/>
          <w:kern w:val="2"/>
          <w:sz w:val="20"/>
          <w:szCs w:val="20"/>
        </w:rPr>
        <w:t>)</w:t>
      </w:r>
    </w:p>
    <w:p w14:paraId="0E65FE6F" w14:textId="77777777" w:rsidR="001019F0" w:rsidRPr="009423BB" w:rsidRDefault="001019F0" w:rsidP="00DA13DF">
      <w:pPr>
        <w:numPr>
          <w:ilvl w:val="0"/>
          <w:numId w:val="3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Other flashings that meet the requirements in section 1.04.C</w:t>
      </w:r>
    </w:p>
    <w:p w14:paraId="79DEB3B3" w14:textId="77777777" w:rsidR="00265B36" w:rsidRDefault="00A916C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Characteristics:</w:t>
      </w:r>
    </w:p>
    <w:p w14:paraId="6FA0CFE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Pr="00D72CFC">
        <w:rPr>
          <w:rFonts w:ascii="Times New Roman" w:hAnsi="Times New Roman"/>
          <w:kern w:val="2"/>
          <w:sz w:val="20"/>
          <w:szCs w:val="20"/>
        </w:rPr>
        <w:t xml:space="preserve">Type:  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>Engineered</w:t>
      </w:r>
      <w:r w:rsidR="00A916C8" w:rsidRPr="00D72CFC">
        <w:rPr>
          <w:rFonts w:ascii="Times New Roman" w:hAnsi="Times New Roman"/>
          <w:kern w:val="2"/>
          <w:sz w:val="20"/>
          <w:szCs w:val="20"/>
        </w:rPr>
        <w:t xml:space="preserve"> system,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 </w:t>
      </w:r>
      <w:r w:rsidR="00D72CFC">
        <w:rPr>
          <w:rFonts w:ascii="Times New Roman" w:hAnsi="Times New Roman"/>
          <w:kern w:val="2"/>
          <w:sz w:val="20"/>
          <w:szCs w:val="20"/>
        </w:rPr>
        <w:t>with high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 resistant </w:t>
      </w:r>
      <w:r w:rsidR="00D72CFC">
        <w:rPr>
          <w:rFonts w:ascii="Times New Roman" w:hAnsi="Times New Roman"/>
          <w:kern w:val="2"/>
          <w:sz w:val="20"/>
          <w:szCs w:val="20"/>
        </w:rPr>
        <w:t xml:space="preserve">to damage, 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composite with a </w:t>
      </w:r>
      <w:r w:rsidR="00172CBF">
        <w:rPr>
          <w:rFonts w:ascii="Times New Roman" w:hAnsi="Times New Roman"/>
          <w:kern w:val="2"/>
          <w:sz w:val="20"/>
          <w:szCs w:val="20"/>
        </w:rPr>
        <w:t>stainless steel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</w:t>
      </w:r>
      <w:r w:rsidR="00CA30CB" w:rsidRPr="00D72CFC">
        <w:rPr>
          <w:rFonts w:ascii="Times New Roman" w:hAnsi="Times New Roman"/>
          <w:kern w:val="2"/>
          <w:sz w:val="20"/>
          <w:szCs w:val="20"/>
        </w:rPr>
        <w:t xml:space="preserve">with </w:t>
      </w:r>
      <w:r w:rsidR="003E3784">
        <w:rPr>
          <w:rFonts w:ascii="Times New Roman" w:hAnsi="Times New Roman"/>
          <w:kern w:val="2"/>
          <w:sz w:val="20"/>
          <w:szCs w:val="20"/>
        </w:rPr>
        <w:t>a butyl co-polymer on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 one stainless steel</w:t>
      </w:r>
      <w:r w:rsidR="004829FC">
        <w:rPr>
          <w:rFonts w:ascii="Times New Roman" w:hAnsi="Times New Roman"/>
          <w:kern w:val="2"/>
          <w:sz w:val="20"/>
          <w:szCs w:val="20"/>
        </w:rPr>
        <w:t xml:space="preserve"> </w:t>
      </w:r>
      <w:r w:rsidRPr="00D72CFC">
        <w:rPr>
          <w:rFonts w:ascii="Times New Roman" w:hAnsi="Times New Roman"/>
          <w:kern w:val="2"/>
          <w:sz w:val="20"/>
          <w:szCs w:val="20"/>
        </w:rPr>
        <w:t xml:space="preserve">and non-woven </w:t>
      </w:r>
      <w:r w:rsidR="00BA4E40" w:rsidRPr="00D72CFC">
        <w:rPr>
          <w:rFonts w:ascii="Times New Roman" w:hAnsi="Times New Roman"/>
          <w:kern w:val="2"/>
          <w:sz w:val="20"/>
          <w:szCs w:val="20"/>
        </w:rPr>
        <w:t>drainage</w:t>
      </w:r>
      <w:r w:rsidRPr="00D72CFC">
        <w:rPr>
          <w:rFonts w:ascii="Times New Roman" w:hAnsi="Times New Roman"/>
          <w:kern w:val="2"/>
          <w:sz w:val="20"/>
          <w:szCs w:val="20"/>
        </w:rPr>
        <w:t xml:space="preserve"> fabric laminated to opposing face with non-asphalt adhesive.</w:t>
      </w:r>
    </w:p>
    <w:p w14:paraId="07542D08" w14:textId="77777777" w:rsidR="0072618C" w:rsidRDefault="0072618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43503F3B" w14:textId="77777777" w:rsidR="000833F8" w:rsidRDefault="00265B36" w:rsidP="000833F8">
      <w:pPr>
        <w:pStyle w:val="Default"/>
        <w:ind w:left="1440"/>
      </w:pPr>
      <w:r>
        <w:rPr>
          <w:kern w:val="2"/>
          <w:sz w:val="20"/>
          <w:szCs w:val="20"/>
        </w:rPr>
        <w:fldChar w:fldCharType="begin"/>
      </w:r>
      <w:r>
        <w:rPr>
          <w:kern w:val="2"/>
          <w:sz w:val="20"/>
          <w:szCs w:val="20"/>
        </w:rPr>
        <w:instrText>SEQ 1_3 \* alphabetic \n</w:instrText>
      </w:r>
      <w:r>
        <w:rPr>
          <w:kern w:val="2"/>
          <w:sz w:val="20"/>
          <w:szCs w:val="20"/>
        </w:rPr>
        <w:fldChar w:fldCharType="separate"/>
      </w:r>
      <w:r w:rsidR="006A49D4">
        <w:rPr>
          <w:noProof/>
          <w:kern w:val="2"/>
          <w:sz w:val="20"/>
          <w:szCs w:val="20"/>
        </w:rPr>
        <w:t>b</w:t>
      </w:r>
      <w:r>
        <w:rPr>
          <w:kern w:val="2"/>
          <w:sz w:val="20"/>
          <w:szCs w:val="20"/>
        </w:rPr>
        <w:fldChar w:fldCharType="end"/>
      </w:r>
      <w:r w:rsidR="000833F8">
        <w:rPr>
          <w:kern w:val="2"/>
          <w:sz w:val="20"/>
          <w:szCs w:val="20"/>
        </w:rPr>
        <w:t xml:space="preserve">.    Stainless steel: type 304, ASTM A240.  Domestically sourced per </w:t>
      </w:r>
    </w:p>
    <w:p w14:paraId="7896A487" w14:textId="77777777" w:rsidR="000833F8" w:rsidRDefault="000833F8" w:rsidP="000833F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        DFARS 252.225-7008 and/or DFARS 252.225-7009.</w:t>
      </w:r>
    </w:p>
    <w:p w14:paraId="4632D70A" w14:textId="77777777" w:rsidR="00C00A75" w:rsidRDefault="00C00A75" w:rsidP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2770682F" w14:textId="77777777" w:rsidR="00265B36" w:rsidRDefault="00C00A75" w:rsidP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c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.    </w:t>
      </w:r>
      <w:r w:rsidR="00265B36">
        <w:rPr>
          <w:rFonts w:ascii="Times New Roman" w:hAnsi="Times New Roman"/>
          <w:kern w:val="2"/>
          <w:sz w:val="20"/>
          <w:szCs w:val="20"/>
        </w:rPr>
        <w:t>Fabrics:</w:t>
      </w:r>
    </w:p>
    <w:p w14:paraId="1E59ACD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216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1_4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)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C35302">
        <w:rPr>
          <w:rFonts w:ascii="Times New Roman" w:hAnsi="Times New Roman"/>
          <w:kern w:val="2"/>
          <w:sz w:val="20"/>
          <w:szCs w:val="20"/>
        </w:rPr>
        <w:t>Polymer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fabric; laminated back face </w:t>
      </w:r>
      <w:r w:rsidR="00FC5472">
        <w:rPr>
          <w:rFonts w:ascii="Times New Roman" w:hAnsi="Times New Roman"/>
          <w:kern w:val="2"/>
          <w:sz w:val="20"/>
          <w:szCs w:val="20"/>
        </w:rPr>
        <w:t xml:space="preserve">to </w:t>
      </w:r>
      <w:r w:rsidR="000E4EC6">
        <w:rPr>
          <w:rFonts w:ascii="Times New Roman" w:hAnsi="Times New Roman"/>
          <w:kern w:val="2"/>
          <w:sz w:val="20"/>
          <w:szCs w:val="20"/>
        </w:rPr>
        <w:t>stainless steel</w:t>
      </w:r>
      <w:r>
        <w:rPr>
          <w:rFonts w:ascii="Times New Roman" w:hAnsi="Times New Roman"/>
          <w:kern w:val="2"/>
          <w:sz w:val="20"/>
          <w:szCs w:val="20"/>
        </w:rPr>
        <w:t xml:space="preserve"> core </w:t>
      </w:r>
    </w:p>
    <w:p w14:paraId="71487EC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216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1_4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)</w:t>
      </w:r>
      <w:r>
        <w:rPr>
          <w:rFonts w:ascii="Times New Roman" w:hAnsi="Times New Roman"/>
          <w:kern w:val="2"/>
          <w:sz w:val="20"/>
          <w:szCs w:val="20"/>
        </w:rPr>
        <w:tab/>
      </w:r>
      <w:proofErr w:type="gramStart"/>
      <w:r>
        <w:rPr>
          <w:rFonts w:ascii="Times New Roman" w:hAnsi="Times New Roman"/>
          <w:kern w:val="2"/>
          <w:sz w:val="20"/>
          <w:szCs w:val="20"/>
        </w:rPr>
        <w:t>Non-woven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</w:t>
      </w:r>
      <w:r w:rsidR="00C35302">
        <w:rPr>
          <w:rFonts w:ascii="Times New Roman" w:hAnsi="Times New Roman"/>
          <w:kern w:val="2"/>
          <w:sz w:val="20"/>
          <w:szCs w:val="20"/>
        </w:rPr>
        <w:t>drainage</w:t>
      </w:r>
      <w:r>
        <w:rPr>
          <w:rFonts w:ascii="Times New Roman" w:hAnsi="Times New Roman"/>
          <w:kern w:val="2"/>
          <w:sz w:val="20"/>
          <w:szCs w:val="20"/>
        </w:rPr>
        <w:t xml:space="preserve"> fabric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:  Fabric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laminated to front face</w:t>
      </w:r>
      <w:r w:rsidR="000E4EC6">
        <w:rPr>
          <w:rFonts w:ascii="Times New Roman" w:hAnsi="Times New Roman"/>
          <w:kern w:val="2"/>
          <w:sz w:val="20"/>
          <w:szCs w:val="20"/>
        </w:rPr>
        <w:t xml:space="preserve"> stainless steel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core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0535A8B7" w14:textId="77777777" w:rsidR="006617AA" w:rsidRPr="00D72CFC" w:rsidRDefault="006617AA" w:rsidP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kern w:val="2"/>
          <w:sz w:val="20"/>
          <w:szCs w:val="20"/>
        </w:rPr>
        <w:t>d.    Recycled content</w:t>
      </w:r>
      <w:r w:rsidR="00E118B1">
        <w:rPr>
          <w:rFonts w:ascii="Times New Roman" w:hAnsi="Times New Roman"/>
          <w:kern w:val="2"/>
          <w:sz w:val="20"/>
          <w:szCs w:val="20"/>
        </w:rPr>
        <w:t xml:space="preserve">: </w:t>
      </w:r>
      <w:r w:rsidR="00B32EC9">
        <w:rPr>
          <w:rFonts w:ascii="Times New Roman" w:hAnsi="Times New Roman"/>
          <w:kern w:val="2"/>
          <w:sz w:val="20"/>
          <w:szCs w:val="20"/>
        </w:rPr>
        <w:t>stainless steel is 60% recycled</w:t>
      </w:r>
    </w:p>
    <w:p w14:paraId="76961BF7" w14:textId="77777777" w:rsidR="00265B36" w:rsidRDefault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e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Size:  Manufacturer's standard width rolls.</w:t>
      </w:r>
    </w:p>
    <w:p w14:paraId="77BBC85D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7A029EE1" w14:textId="77777777" w:rsidR="00415DB1" w:rsidRDefault="00415DB1" w:rsidP="00415DB1">
      <w:pPr>
        <w:pStyle w:val="BodyText"/>
        <w:numPr>
          <w:ilvl w:val="1"/>
          <w:numId w:val="6"/>
        </w:numPr>
        <w:tabs>
          <w:tab w:val="left" w:pos="820"/>
        </w:tabs>
      </w:pPr>
      <w:r>
        <w:rPr>
          <w:spacing w:val="-1"/>
        </w:rPr>
        <w:t>ACCESSORIES</w:t>
      </w:r>
    </w:p>
    <w:p w14:paraId="51960AC2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2312974F" w14:textId="215D18AD" w:rsidR="00B45A8C" w:rsidRPr="00CB7A18" w:rsidRDefault="00B45A8C" w:rsidP="00B45A8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24" w:lineRule="exact"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 xml:space="preserve">Mastic/sealant: Product standard of quality is </w:t>
      </w:r>
      <w:r w:rsidRPr="00CB7A18">
        <w:rPr>
          <w:rFonts w:ascii="Times New Roman" w:hAnsi="Times New Roman"/>
          <w:spacing w:val="-7"/>
          <w:sz w:val="20"/>
          <w:szCs w:val="20"/>
        </w:rPr>
        <w:t>York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Manufacturing,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Inc.;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proofErr w:type="spellStart"/>
      <w:r w:rsidRPr="00CB7A18">
        <w:rPr>
          <w:rFonts w:ascii="Times New Roman" w:hAnsi="Times New Roman"/>
          <w:spacing w:val="-8"/>
          <w:sz w:val="20"/>
          <w:szCs w:val="20"/>
        </w:rPr>
        <w:t>UniverSeal</w:t>
      </w:r>
      <w:proofErr w:type="spellEnd"/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</w:t>
      </w:r>
      <w:r w:rsidR="00F536C5">
        <w:rPr>
          <w:rFonts w:ascii="Times New Roman" w:hAnsi="Times New Roman"/>
          <w:sz w:val="20"/>
          <w:szCs w:val="20"/>
        </w:rPr>
        <w:t>-</w:t>
      </w:r>
      <w:r w:rsidRPr="00CB7A18">
        <w:rPr>
          <w:rFonts w:ascii="Times New Roman" w:hAnsi="Times New Roman"/>
          <w:sz w:val="20"/>
          <w:szCs w:val="20"/>
        </w:rPr>
        <w:t>100.</w:t>
      </w:r>
    </w:p>
    <w:p w14:paraId="1B436F71" w14:textId="77777777" w:rsidR="00B45A8C" w:rsidRPr="00CB7A18" w:rsidRDefault="00B45A8C" w:rsidP="00B45A8C">
      <w:pPr>
        <w:numPr>
          <w:ilvl w:val="3"/>
          <w:numId w:val="5"/>
        </w:numPr>
        <w:tabs>
          <w:tab w:val="left" w:pos="1541"/>
        </w:tabs>
        <w:autoSpaceDE/>
        <w:autoSpaceDN/>
        <w:adjustRightInd/>
        <w:spacing w:line="217" w:lineRule="exact"/>
        <w:ind w:hanging="360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Characteristics:</w:t>
      </w:r>
    </w:p>
    <w:p w14:paraId="05170F4E" w14:textId="7A3308CC" w:rsidR="00B45A8C" w:rsidRDefault="00B45A8C" w:rsidP="00B45A8C">
      <w:pPr>
        <w:numPr>
          <w:ilvl w:val="4"/>
          <w:numId w:val="5"/>
        </w:numPr>
        <w:tabs>
          <w:tab w:val="left" w:pos="1900"/>
        </w:tabs>
        <w:autoSpaceDE/>
        <w:autoSpaceDN/>
        <w:adjustRightInd/>
        <w:spacing w:before="6" w:line="218" w:lineRule="exact"/>
        <w:ind w:right="596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3"/>
          <w:sz w:val="20"/>
          <w:szCs w:val="20"/>
        </w:rPr>
        <w:t>Type:</w:t>
      </w:r>
      <w:r w:rsidRPr="00CB7A18">
        <w:rPr>
          <w:rFonts w:ascii="Times New Roman" w:hAnsi="Times New Roman"/>
          <w:spacing w:val="3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One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part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100%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solids,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solvent-free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formulated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proofErr w:type="gramStart"/>
      <w:r w:rsidRPr="00CB7A18">
        <w:rPr>
          <w:rFonts w:ascii="Times New Roman" w:hAnsi="Times New Roman"/>
          <w:spacing w:val="-1"/>
          <w:sz w:val="20"/>
          <w:szCs w:val="20"/>
        </w:rPr>
        <w:t>silyl</w:t>
      </w:r>
      <w:proofErr w:type="gramEnd"/>
      <w:r w:rsidRPr="00CB7A18">
        <w:rPr>
          <w:rFonts w:ascii="Times New Roman" w:hAnsi="Times New Roman"/>
          <w:spacing w:val="-1"/>
          <w:sz w:val="20"/>
          <w:szCs w:val="20"/>
        </w:rPr>
        <w:t>-terminated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polyether</w:t>
      </w:r>
      <w:r w:rsidRPr="00CB7A18">
        <w:rPr>
          <w:rFonts w:ascii="Times New Roman" w:hAnsi="Times New Roman"/>
          <w:spacing w:val="41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(STPE),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ASTM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C920-11,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Type </w:t>
      </w:r>
      <w:r w:rsidRPr="00CB7A18">
        <w:rPr>
          <w:rFonts w:ascii="Times New Roman" w:hAnsi="Times New Roman"/>
          <w:sz w:val="20"/>
          <w:szCs w:val="20"/>
        </w:rPr>
        <w:t>S,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Grade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NS,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Class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="00683D3A">
        <w:rPr>
          <w:rFonts w:ascii="Times New Roman" w:hAnsi="Times New Roman"/>
          <w:sz w:val="20"/>
          <w:szCs w:val="20"/>
        </w:rPr>
        <w:t>25</w:t>
      </w:r>
      <w:r w:rsidRPr="00CB7A18">
        <w:rPr>
          <w:rFonts w:ascii="Times New Roman" w:hAnsi="Times New Roman"/>
          <w:sz w:val="20"/>
          <w:szCs w:val="20"/>
        </w:rPr>
        <w:t>.</w:t>
      </w:r>
    </w:p>
    <w:p w14:paraId="60B2E13A" w14:textId="77777777" w:rsidR="00B45A8C" w:rsidRPr="00CB7A18" w:rsidRDefault="00B45A8C" w:rsidP="00B45A8C">
      <w:pPr>
        <w:tabs>
          <w:tab w:val="left" w:pos="1900"/>
        </w:tabs>
        <w:autoSpaceDE/>
        <w:autoSpaceDN/>
        <w:adjustRightInd/>
        <w:spacing w:before="6" w:line="218" w:lineRule="exact"/>
        <w:ind w:left="1899" w:right="596"/>
        <w:rPr>
          <w:rFonts w:ascii="Times New Roman" w:hAnsi="Times New Roman"/>
          <w:sz w:val="20"/>
          <w:szCs w:val="20"/>
        </w:rPr>
      </w:pPr>
    </w:p>
    <w:p w14:paraId="49774942" w14:textId="77777777" w:rsidR="00B45A8C" w:rsidRPr="00CB7A18" w:rsidRDefault="00B45A8C" w:rsidP="00B45A8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314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Outside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2"/>
          <w:sz w:val="20"/>
          <w:szCs w:val="20"/>
        </w:rPr>
        <w:t>corner and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inside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2"/>
          <w:sz w:val="20"/>
          <w:szCs w:val="20"/>
        </w:rPr>
        <w:t xml:space="preserve">corner </w:t>
      </w:r>
      <w:r w:rsidRPr="00CB7A18">
        <w:rPr>
          <w:rFonts w:ascii="Times New Roman" w:hAnsi="Times New Roman"/>
          <w:spacing w:val="-9"/>
          <w:sz w:val="20"/>
          <w:szCs w:val="20"/>
        </w:rPr>
        <w:t>material</w:t>
      </w:r>
      <w:r w:rsidRPr="00CB7A18">
        <w:rPr>
          <w:rFonts w:ascii="Times New Roman" w:hAnsi="Times New Roman"/>
          <w:spacing w:val="-1"/>
          <w:sz w:val="20"/>
          <w:szCs w:val="20"/>
        </w:rPr>
        <w:t>;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manufacturer’s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available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units</w:t>
      </w:r>
      <w:r w:rsidRPr="00CB7A18">
        <w:rPr>
          <w:rFonts w:ascii="Times New Roman" w:hAnsi="Times New Roman"/>
          <w:spacing w:val="55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using:</w:t>
      </w:r>
    </w:p>
    <w:p w14:paraId="004244FE" w14:textId="77777777" w:rsidR="00B45A8C" w:rsidRPr="00CB7A18" w:rsidRDefault="00B45A8C" w:rsidP="00B45A8C">
      <w:pPr>
        <w:numPr>
          <w:ilvl w:val="3"/>
          <w:numId w:val="5"/>
        </w:numPr>
        <w:tabs>
          <w:tab w:val="left" w:pos="1541"/>
        </w:tabs>
        <w:autoSpaceDE/>
        <w:autoSpaceDN/>
        <w:adjustRightInd/>
        <w:spacing w:line="224" w:lineRule="exact"/>
        <w:ind w:hanging="360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1"/>
          <w:sz w:val="20"/>
          <w:szCs w:val="20"/>
        </w:rPr>
        <w:t>Preformed stainless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steel:</w:t>
      </w:r>
      <w:r w:rsidRPr="00CB7A18">
        <w:rPr>
          <w:rFonts w:ascii="Times New Roman" w:hAnsi="Times New Roman"/>
          <w:spacing w:val="40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7"/>
          <w:sz w:val="20"/>
          <w:szCs w:val="20"/>
        </w:rPr>
        <w:t>26-gauge stainless steel</w:t>
      </w:r>
      <w:r w:rsidRPr="00CB7A18">
        <w:rPr>
          <w:rFonts w:ascii="Times New Roman" w:hAnsi="Times New Roman"/>
          <w:sz w:val="20"/>
          <w:szCs w:val="20"/>
        </w:rPr>
        <w:t>.</w:t>
      </w:r>
    </w:p>
    <w:p w14:paraId="095D79DA" w14:textId="77777777" w:rsidR="00B45A8C" w:rsidRPr="00CB7A18" w:rsidRDefault="00B45A8C" w:rsidP="00B45A8C">
      <w:pPr>
        <w:spacing w:before="17" w:line="200" w:lineRule="exact"/>
        <w:rPr>
          <w:sz w:val="20"/>
          <w:szCs w:val="20"/>
        </w:rPr>
      </w:pPr>
    </w:p>
    <w:p w14:paraId="62184ECD" w14:textId="77777777" w:rsidR="00B45A8C" w:rsidRPr="00161755" w:rsidRDefault="00B45A8C" w:rsidP="00B45A8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48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End dam:  Product may be folded in line with the flashing material or utilize preformed end dams by manufacturer using:</w:t>
      </w:r>
    </w:p>
    <w:p w14:paraId="5993F5F0" w14:textId="77777777" w:rsidR="00B45A8C" w:rsidRPr="00CB7A18" w:rsidRDefault="00B45A8C" w:rsidP="00B45A8C">
      <w:pPr>
        <w:numPr>
          <w:ilvl w:val="3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right="481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Preformed stainless steel:  26-gauge stainless steel</w:t>
      </w:r>
    </w:p>
    <w:p w14:paraId="1C4EE330" w14:textId="77777777" w:rsidR="00B45A8C" w:rsidRPr="00CB7A18" w:rsidRDefault="00B45A8C" w:rsidP="00B45A8C">
      <w:pPr>
        <w:tabs>
          <w:tab w:val="left" w:pos="1180"/>
        </w:tabs>
        <w:autoSpaceDE/>
        <w:autoSpaceDN/>
        <w:adjustRightInd/>
        <w:spacing w:line="218" w:lineRule="exact"/>
        <w:ind w:left="1540" w:right="481"/>
        <w:rPr>
          <w:rFonts w:ascii="Times New Roman" w:hAnsi="Times New Roman"/>
          <w:sz w:val="20"/>
          <w:szCs w:val="20"/>
        </w:rPr>
      </w:pPr>
    </w:p>
    <w:p w14:paraId="196E6A9A" w14:textId="76C5E65A" w:rsidR="00B45A8C" w:rsidRPr="00CB7A18" w:rsidRDefault="00B45A8C" w:rsidP="00B45A8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48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Splice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material:</w:t>
      </w:r>
      <w:r w:rsidRPr="00CB7A18">
        <w:rPr>
          <w:rFonts w:ascii="Times New Roman" w:hAnsi="Times New Roman"/>
          <w:spacing w:val="3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Product standard of quality is York</w:t>
      </w:r>
      <w:r w:rsidR="00F536C5">
        <w:rPr>
          <w:rFonts w:ascii="Times New Roman" w:hAnsi="Times New Roman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304 S</w:t>
      </w:r>
      <w:r w:rsidR="000055C3">
        <w:rPr>
          <w:rFonts w:ascii="Times New Roman" w:hAnsi="Times New Roman"/>
          <w:sz w:val="20"/>
          <w:szCs w:val="20"/>
        </w:rPr>
        <w:t>A</w:t>
      </w:r>
      <w:r w:rsidRPr="00CB7A18">
        <w:rPr>
          <w:rFonts w:ascii="Times New Roman" w:hAnsi="Times New Roman"/>
          <w:sz w:val="20"/>
          <w:szCs w:val="20"/>
        </w:rPr>
        <w:t xml:space="preserve"> by York. Manufactur</w:t>
      </w:r>
      <w:r w:rsidR="00F536C5">
        <w:rPr>
          <w:rFonts w:ascii="Times New Roman" w:hAnsi="Times New Roman"/>
          <w:sz w:val="20"/>
          <w:szCs w:val="20"/>
        </w:rPr>
        <w:t xml:space="preserve">ing, Inc.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self-adhered metal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</w:t>
      </w:r>
      <w:r>
        <w:rPr>
          <w:rFonts w:ascii="Times New Roman" w:hAnsi="Times New Roman"/>
          <w:spacing w:val="-1"/>
          <w:sz w:val="20"/>
          <w:szCs w:val="20"/>
        </w:rPr>
        <w:t>.</w:t>
      </w:r>
    </w:p>
    <w:p w14:paraId="3BFC5855" w14:textId="77777777" w:rsidR="00B45A8C" w:rsidRPr="00CB7A18" w:rsidRDefault="00B45A8C" w:rsidP="00B45A8C">
      <w:pPr>
        <w:spacing w:before="16" w:line="200" w:lineRule="exact"/>
        <w:rPr>
          <w:sz w:val="20"/>
          <w:szCs w:val="20"/>
        </w:rPr>
      </w:pPr>
    </w:p>
    <w:p w14:paraId="5AD58C2B" w14:textId="77777777" w:rsidR="00B45A8C" w:rsidRPr="00CB7A18" w:rsidRDefault="00B45A8C" w:rsidP="00B45A8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24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2"/>
          <w:sz w:val="20"/>
          <w:szCs w:val="20"/>
        </w:rPr>
        <w:t>Termination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bar:</w:t>
      </w:r>
      <w:r w:rsidRPr="00CB7A18">
        <w:rPr>
          <w:rFonts w:ascii="Times New Roman" w:hAnsi="Times New Roman"/>
          <w:spacing w:val="3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Product standard of quality is York T-96 termination bar.  Manufacturer's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1"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composite</w:t>
      </w:r>
      <w:r w:rsidRPr="00CB7A18">
        <w:rPr>
          <w:rFonts w:ascii="Times New Roman" w:hAnsi="Times New Roman"/>
          <w:spacing w:val="37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bar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or a 1” 26-gauge stainless steel termination bar with sealant lip.  </w:t>
      </w:r>
    </w:p>
    <w:p w14:paraId="4D6F3EEA" w14:textId="77777777" w:rsidR="00B45A8C" w:rsidRPr="00CB7A18" w:rsidRDefault="00B45A8C" w:rsidP="00B45A8C">
      <w:pPr>
        <w:contextualSpacing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ab/>
      </w:r>
    </w:p>
    <w:p w14:paraId="3FCD630F" w14:textId="77777777" w:rsidR="00B45A8C" w:rsidRPr="00CB7A18" w:rsidRDefault="00B45A8C" w:rsidP="00B45A8C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Drip Edge: Stainless-steel with 30-degree 3/8” bent outer edge, hemmed. 3” by 8’</w:t>
      </w:r>
    </w:p>
    <w:p w14:paraId="455E1E4D" w14:textId="77777777" w:rsidR="00B45A8C" w:rsidRPr="00CB7A18" w:rsidRDefault="00B45A8C" w:rsidP="00B45A8C">
      <w:pPr>
        <w:tabs>
          <w:tab w:val="left" w:pos="1181"/>
        </w:tabs>
        <w:autoSpaceDE/>
        <w:autoSpaceDN/>
        <w:adjustRightInd/>
        <w:ind w:left="1180"/>
        <w:rPr>
          <w:rFonts w:ascii="Times New Roman" w:hAnsi="Times New Roman"/>
          <w:sz w:val="20"/>
          <w:szCs w:val="20"/>
        </w:rPr>
      </w:pPr>
    </w:p>
    <w:p w14:paraId="46BD405F" w14:textId="578B7521" w:rsidR="00B45A8C" w:rsidRPr="00CB7A18" w:rsidRDefault="00B45A8C" w:rsidP="00B45A8C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 xml:space="preserve">Weep </w:t>
      </w:r>
      <w:r w:rsidR="00F536C5">
        <w:rPr>
          <w:rFonts w:ascii="Times New Roman" w:hAnsi="Times New Roman"/>
          <w:sz w:val="20"/>
          <w:szCs w:val="20"/>
        </w:rPr>
        <w:t>V</w:t>
      </w:r>
      <w:r w:rsidRPr="00CB7A18">
        <w:rPr>
          <w:rFonts w:ascii="Times New Roman" w:hAnsi="Times New Roman"/>
          <w:sz w:val="20"/>
          <w:szCs w:val="20"/>
        </w:rPr>
        <w:t>ents: Product standard of quality is York’s Stainless-steel weep vents. Stainless-steel mesh vent in 2.5 x 3.5 (Standard) or 3.5 x 3.5 (Jumbo).</w:t>
      </w:r>
    </w:p>
    <w:p w14:paraId="655B5287" w14:textId="77777777" w:rsidR="00B45A8C" w:rsidRPr="00CB7A18" w:rsidRDefault="00B45A8C" w:rsidP="00B45A8C">
      <w:pPr>
        <w:ind w:left="720"/>
      </w:pPr>
    </w:p>
    <w:p w14:paraId="7B79F2F6" w14:textId="77777777" w:rsidR="00B45A8C" w:rsidRPr="00CB7A18" w:rsidRDefault="00B45A8C" w:rsidP="00B45A8C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Repair</w:t>
      </w:r>
      <w:r w:rsidRPr="00CB7A18">
        <w:rPr>
          <w:rFonts w:ascii="Times New Roman" w:hAnsi="Times New Roman"/>
          <w:spacing w:val="-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and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other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materials/accessories:</w:t>
      </w:r>
      <w:r w:rsidRPr="00CB7A18">
        <w:rPr>
          <w:rFonts w:ascii="Times New Roman" w:hAnsi="Times New Roman"/>
          <w:spacing w:val="33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Manufacturer’s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standard.</w:t>
      </w:r>
    </w:p>
    <w:p w14:paraId="106AB31E" w14:textId="77777777" w:rsidR="00B45A8C" w:rsidRPr="00CB7A18" w:rsidRDefault="00B45A8C" w:rsidP="00B45A8C">
      <w:pPr>
        <w:spacing w:before="17" w:line="200" w:lineRule="exact"/>
        <w:rPr>
          <w:sz w:val="20"/>
          <w:szCs w:val="20"/>
        </w:rPr>
      </w:pPr>
    </w:p>
    <w:p w14:paraId="6866412A" w14:textId="77777777" w:rsidR="00B45A8C" w:rsidRPr="00CB7A18" w:rsidRDefault="00B45A8C" w:rsidP="00B45A8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816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Fasteners:</w:t>
      </w:r>
      <w:r w:rsidRPr="00CB7A18">
        <w:rPr>
          <w:rFonts w:ascii="Times New Roman" w:hAnsi="Times New Roman"/>
          <w:spacing w:val="3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Domestic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fastener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types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and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sizes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recommended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by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flashing</w:t>
      </w:r>
      <w:r w:rsidRPr="00CB7A18">
        <w:rPr>
          <w:rFonts w:ascii="Times New Roman" w:hAnsi="Times New Roman"/>
          <w:spacing w:val="49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for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intended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use.</w:t>
      </w:r>
    </w:p>
    <w:p w14:paraId="4E1DE648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6C183A4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3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EXECUTION</w:t>
      </w:r>
    </w:p>
    <w:p w14:paraId="7881E6F3" w14:textId="77777777" w:rsidR="00265B36" w:rsidRDefault="00265B36" w:rsidP="00A441A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INSTALLATION</w:t>
      </w:r>
    </w:p>
    <w:p w14:paraId="2A85FB0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0FC140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General:</w:t>
      </w:r>
    </w:p>
    <w:p w14:paraId="1199649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Install where indicated, specified, or required in accord with flashing manufacturer's written instructions and as follows.</w:t>
      </w:r>
    </w:p>
    <w:p w14:paraId="44B53ECA" w14:textId="77777777" w:rsidR="006617AA" w:rsidRDefault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a.     Prohi</w:t>
      </w:r>
      <w:r w:rsidR="0096150A">
        <w:rPr>
          <w:rFonts w:ascii="Times New Roman" w:hAnsi="Times New Roman"/>
          <w:kern w:val="2"/>
          <w:sz w:val="20"/>
          <w:szCs w:val="20"/>
        </w:rPr>
        <w:t>bi</w:t>
      </w:r>
      <w:r>
        <w:rPr>
          <w:rFonts w:ascii="Times New Roman" w:hAnsi="Times New Roman"/>
          <w:kern w:val="2"/>
          <w:sz w:val="20"/>
          <w:szCs w:val="20"/>
        </w:rPr>
        <w:t>ted practice:  Tucking the flashing into the backer wall.</w:t>
      </w:r>
    </w:p>
    <w:p w14:paraId="783692DC" w14:textId="77777777" w:rsidR="00265B36" w:rsidRDefault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  <w:sectPr w:rsidR="00265B36" w:rsidSect="0072618C">
          <w:endnotePr>
            <w:numFmt w:val="decimal"/>
          </w:endnotePr>
          <w:type w:val="continuous"/>
          <w:pgSz w:w="12240" w:h="15840"/>
          <w:pgMar w:top="720" w:right="1800" w:bottom="720" w:left="1800" w:header="720" w:footer="288" w:gutter="0"/>
          <w:cols w:space="720"/>
          <w:noEndnote/>
          <w:docGrid w:linePitch="326"/>
        </w:sectPr>
      </w:pPr>
      <w:r>
        <w:rPr>
          <w:rFonts w:ascii="Times New Roman" w:hAnsi="Times New Roman"/>
          <w:kern w:val="2"/>
          <w:sz w:val="20"/>
          <w:szCs w:val="20"/>
        </w:rPr>
        <w:t>b</w:t>
      </w:r>
      <w:r w:rsidR="00193CC1">
        <w:rPr>
          <w:rFonts w:ascii="Times New Roman" w:hAnsi="Times New Roman"/>
          <w:kern w:val="2"/>
          <w:sz w:val="20"/>
          <w:szCs w:val="20"/>
        </w:rPr>
        <w:t>.</w:t>
      </w:r>
      <w:r w:rsidR="00193CC1">
        <w:rPr>
          <w:rFonts w:ascii="Times New Roman" w:hAnsi="Times New Roman"/>
          <w:kern w:val="2"/>
          <w:sz w:val="20"/>
          <w:szCs w:val="20"/>
        </w:rPr>
        <w:tab/>
        <w:t xml:space="preserve">Prohibited practice: 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Bonding or splicing to non-woven </w:t>
      </w:r>
      <w:r w:rsidR="00BA4E40">
        <w:rPr>
          <w:rFonts w:ascii="Times New Roman" w:hAnsi="Times New Roman"/>
          <w:kern w:val="2"/>
          <w:sz w:val="20"/>
          <w:szCs w:val="20"/>
        </w:rPr>
        <w:t>drainage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fabric</w:t>
      </w:r>
      <w:r w:rsidR="00BA4E40">
        <w:rPr>
          <w:rFonts w:ascii="Times New Roman" w:hAnsi="Times New Roman"/>
          <w:kern w:val="2"/>
          <w:sz w:val="20"/>
          <w:szCs w:val="20"/>
        </w:rPr>
        <w:t>.</w:t>
      </w:r>
    </w:p>
    <w:p w14:paraId="60AD0D1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Extend flashing 6" minimum, beyond opening, each side without stretching flashing material.  Fold flashing ends at end of openings or horizontal flashi</w:t>
      </w:r>
      <w:r w:rsidR="00283E97">
        <w:rPr>
          <w:rFonts w:ascii="Times New Roman" w:hAnsi="Times New Roman"/>
          <w:kern w:val="2"/>
          <w:sz w:val="20"/>
          <w:szCs w:val="20"/>
        </w:rPr>
        <w:t>ng terminations to form end dam or use preformed end dams from manufacturer.</w:t>
      </w:r>
    </w:p>
    <w:p w14:paraId="69DB047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Flashing width: </w:t>
      </w:r>
      <w:r w:rsidR="00CA30CB">
        <w:rPr>
          <w:rFonts w:ascii="Times New Roman" w:hAnsi="Times New Roman"/>
          <w:kern w:val="2"/>
          <w:sz w:val="20"/>
          <w:szCs w:val="20"/>
        </w:rPr>
        <w:t xml:space="preserve"> Width required </w:t>
      </w:r>
      <w:r w:rsidR="00C95EF2">
        <w:rPr>
          <w:rFonts w:ascii="Times New Roman" w:hAnsi="Times New Roman"/>
          <w:kern w:val="2"/>
          <w:sz w:val="20"/>
          <w:szCs w:val="20"/>
        </w:rPr>
        <w:t xml:space="preserve">starting </w:t>
      </w:r>
      <w:r w:rsidR="009C1B57">
        <w:rPr>
          <w:rFonts w:ascii="Times New Roman" w:hAnsi="Times New Roman"/>
          <w:kern w:val="2"/>
          <w:sz w:val="20"/>
          <w:szCs w:val="20"/>
        </w:rPr>
        <w:t>1.5” to the exterior of the</w:t>
      </w:r>
      <w:r w:rsidR="00C95EF2">
        <w:rPr>
          <w:rFonts w:ascii="Times New Roman" w:hAnsi="Times New Roman"/>
          <w:kern w:val="2"/>
          <w:sz w:val="20"/>
          <w:szCs w:val="20"/>
        </w:rPr>
        <w:t xml:space="preserve"> outside face of exterior wythe, extending</w:t>
      </w:r>
      <w:r>
        <w:rPr>
          <w:rFonts w:ascii="Times New Roman" w:hAnsi="Times New Roman"/>
          <w:kern w:val="2"/>
          <w:sz w:val="20"/>
          <w:szCs w:val="20"/>
        </w:rPr>
        <w:t xml:space="preserve"> through cavity, rising height required to extend above lintel steel at least 2".</w:t>
      </w:r>
      <w:r w:rsidR="009C1B57">
        <w:rPr>
          <w:rFonts w:ascii="Times New Roman" w:hAnsi="Times New Roman"/>
          <w:kern w:val="2"/>
          <w:sz w:val="20"/>
          <w:szCs w:val="20"/>
        </w:rPr>
        <w:t xml:space="preserve">  After inspection by the agreed upon parties the flashing should be cut flush with the leading edge of the brick.</w:t>
      </w:r>
    </w:p>
    <w:p w14:paraId="12481BE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>.</w:t>
      </w:r>
      <w:r w:rsidR="00CA30CB">
        <w:rPr>
          <w:rFonts w:ascii="Times New Roman" w:hAnsi="Times New Roman"/>
          <w:kern w:val="2"/>
          <w:sz w:val="20"/>
          <w:szCs w:val="20"/>
        </w:rPr>
        <w:tab/>
        <w:t>Splice end joints by butting ends together</w:t>
      </w:r>
      <w:r>
        <w:rPr>
          <w:rFonts w:ascii="Times New Roman" w:hAnsi="Times New Roman"/>
          <w:kern w:val="2"/>
          <w:sz w:val="20"/>
          <w:szCs w:val="20"/>
        </w:rPr>
        <w:t xml:space="preserve"> ove</w:t>
      </w:r>
      <w:r w:rsidR="00CC6445">
        <w:rPr>
          <w:rFonts w:ascii="Times New Roman" w:hAnsi="Times New Roman"/>
          <w:kern w:val="2"/>
          <w:sz w:val="20"/>
          <w:szCs w:val="20"/>
        </w:rPr>
        <w:t xml:space="preserve">r 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4” wide piece of self-adhering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flashing.  The self-adhering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flashing should be sealed metal face </w:t>
      </w:r>
      <w:r w:rsidR="00365134">
        <w:rPr>
          <w:rFonts w:ascii="Times New Roman" w:hAnsi="Times New Roman"/>
          <w:kern w:val="2"/>
          <w:sz w:val="20"/>
          <w:szCs w:val="20"/>
        </w:rPr>
        <w:t>up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 on to the substrate with the mastic.  Remove the release linear and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butt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the two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piece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of flashing together and embed them into the splice sealant.  Then seal the butt seam with sealant.</w:t>
      </w:r>
      <w:r w:rsidR="0088797C"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73636DB8" w14:textId="77777777" w:rsidR="0072618C" w:rsidRDefault="0072618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48750EE6" w14:textId="77777777" w:rsidR="0072618C" w:rsidRDefault="0072618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4DC96C7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Masonry back up:</w:t>
      </w:r>
    </w:p>
    <w:p w14:paraId="4353D69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mount flashing </w:t>
      </w:r>
      <w:r>
        <w:rPr>
          <w:rFonts w:ascii="Times New Roman" w:hAnsi="Times New Roman"/>
          <w:kern w:val="2"/>
          <w:sz w:val="20"/>
          <w:szCs w:val="20"/>
        </w:rPr>
        <w:t>after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>
        <w:rPr>
          <w:rFonts w:ascii="Times New Roman" w:hAnsi="Times New Roman"/>
          <w:kern w:val="2"/>
          <w:sz w:val="20"/>
          <w:szCs w:val="20"/>
        </w:rPr>
        <w:t>roofing Sect</w:t>
      </w:r>
      <w:r w:rsidR="00CA30CB">
        <w:rPr>
          <w:rFonts w:ascii="Times New Roman" w:hAnsi="Times New Roman"/>
          <w:kern w:val="2"/>
          <w:sz w:val="20"/>
          <w:szCs w:val="20"/>
        </w:rPr>
        <w:t>ion in accord with manufacturer’</w:t>
      </w:r>
      <w:r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025B6CB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47987">
        <w:rPr>
          <w:rFonts w:ascii="Times New Roman" w:hAnsi="Times New Roman"/>
          <w:kern w:val="2"/>
          <w:sz w:val="20"/>
          <w:szCs w:val="20"/>
        </w:rPr>
        <w:t>.</w:t>
      </w:r>
      <w:r w:rsidR="00247987">
        <w:rPr>
          <w:rFonts w:ascii="Times New Roman" w:hAnsi="Times New Roman"/>
          <w:kern w:val="2"/>
          <w:sz w:val="20"/>
          <w:szCs w:val="20"/>
        </w:rPr>
        <w:tab/>
      </w:r>
      <w:r w:rsidR="00247987"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Apply flashing with 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>drainage</w:t>
      </w:r>
      <w:r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 surface to outside.</w:t>
      </w:r>
    </w:p>
    <w:p w14:paraId="0867765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 xml:space="preserve">.   </w:t>
      </w:r>
      <w:r w:rsidR="00DF3C92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DF3C92">
        <w:rPr>
          <w:rFonts w:ascii="Times New Roman" w:hAnsi="Times New Roman"/>
          <w:sz w:val="20"/>
          <w:szCs w:val="20"/>
        </w:rPr>
        <w:t>back up</w:t>
      </w:r>
      <w:proofErr w:type="spellEnd"/>
      <w:r w:rsidR="00DF3C92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</w:t>
      </w:r>
      <w:r w:rsidR="00C35302">
        <w:rPr>
          <w:rFonts w:ascii="Times New Roman" w:hAnsi="Times New Roman"/>
          <w:kern w:val="2"/>
          <w:sz w:val="20"/>
          <w:szCs w:val="20"/>
        </w:rPr>
        <w:t xml:space="preserve">.  </w:t>
      </w:r>
    </w:p>
    <w:p w14:paraId="0434904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Concrete back up:</w:t>
      </w:r>
    </w:p>
    <w:p w14:paraId="6F8EB62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mount flashing </w:t>
      </w:r>
      <w:r>
        <w:rPr>
          <w:rFonts w:ascii="Times New Roman" w:hAnsi="Times New Roman"/>
          <w:kern w:val="2"/>
          <w:sz w:val="20"/>
          <w:szCs w:val="20"/>
        </w:rPr>
        <w:t>after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>
        <w:rPr>
          <w:rFonts w:ascii="Times New Roman" w:hAnsi="Times New Roman"/>
          <w:kern w:val="2"/>
          <w:sz w:val="20"/>
          <w:szCs w:val="20"/>
        </w:rPr>
        <w:t>roofing Sect</w:t>
      </w:r>
      <w:r w:rsidR="009507C9">
        <w:rPr>
          <w:rFonts w:ascii="Times New Roman" w:hAnsi="Times New Roman"/>
          <w:kern w:val="2"/>
          <w:sz w:val="20"/>
          <w:szCs w:val="20"/>
        </w:rPr>
        <w:t>ion in accord with manufacturer’</w:t>
      </w:r>
      <w:r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50EE57E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47987">
        <w:rPr>
          <w:rFonts w:ascii="Times New Roman" w:hAnsi="Times New Roman"/>
          <w:kern w:val="2"/>
          <w:sz w:val="20"/>
          <w:szCs w:val="20"/>
        </w:rPr>
        <w:t>.</w:t>
      </w:r>
      <w:r w:rsidR="00247987">
        <w:rPr>
          <w:rFonts w:ascii="Times New Roman" w:hAnsi="Times New Roman"/>
          <w:kern w:val="2"/>
          <w:sz w:val="20"/>
          <w:szCs w:val="20"/>
        </w:rPr>
        <w:tab/>
      </w:r>
      <w:r w:rsidR="00247987"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Apply flashing with 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 xml:space="preserve">drainage </w:t>
      </w:r>
      <w:r w:rsidRPr="00CA30CB">
        <w:rPr>
          <w:rFonts w:ascii="Times New Roman" w:hAnsi="Times New Roman"/>
          <w:kern w:val="2"/>
          <w:sz w:val="20"/>
          <w:szCs w:val="20"/>
          <w:u w:val="single"/>
        </w:rPr>
        <w:t>surface to outside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62AFF1B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>.</w:t>
      </w:r>
      <w:r w:rsidR="00CA30CB">
        <w:rPr>
          <w:rFonts w:ascii="Times New Roman" w:hAnsi="Times New Roman"/>
          <w:kern w:val="2"/>
          <w:sz w:val="20"/>
          <w:szCs w:val="20"/>
        </w:rPr>
        <w:tab/>
      </w:r>
      <w:r w:rsidR="00DF3C92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DF3C92">
        <w:rPr>
          <w:rFonts w:ascii="Times New Roman" w:hAnsi="Times New Roman"/>
          <w:sz w:val="20"/>
          <w:szCs w:val="20"/>
        </w:rPr>
        <w:t>back up</w:t>
      </w:r>
      <w:proofErr w:type="spellEnd"/>
      <w:r w:rsidR="00DF3C92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sealant.</w:t>
      </w:r>
    </w:p>
    <w:p w14:paraId="12D9ED4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Stud back up with sheathing:</w:t>
      </w:r>
    </w:p>
    <w:p w14:paraId="4D707BCF" w14:textId="77777777" w:rsidR="00283E97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  <w:u w:val="single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283E97">
        <w:rPr>
          <w:rFonts w:ascii="Times New Roman" w:hAnsi="Times New Roman"/>
          <w:kern w:val="2"/>
          <w:sz w:val="20"/>
          <w:szCs w:val="20"/>
        </w:rPr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>mount flashing</w:t>
      </w:r>
      <w:r w:rsidR="00283E97">
        <w:rPr>
          <w:rFonts w:ascii="Times New Roman" w:hAnsi="Times New Roman"/>
          <w:kern w:val="2"/>
          <w:sz w:val="20"/>
          <w:szCs w:val="20"/>
        </w:rPr>
        <w:t xml:space="preserve"> after </w:t>
      </w:r>
      <w:r w:rsidR="00211211">
        <w:rPr>
          <w:rFonts w:ascii="Times New Roman" w:hAnsi="Times New Roman"/>
          <w:kern w:val="2"/>
          <w:sz w:val="20"/>
          <w:szCs w:val="20"/>
        </w:rPr>
        <w:t xml:space="preserve">certified compatible </w:t>
      </w:r>
      <w:r w:rsidR="00283E97">
        <w:rPr>
          <w:rFonts w:ascii="Times New Roman" w:hAnsi="Times New Roman"/>
          <w:kern w:val="2"/>
          <w:sz w:val="20"/>
          <w:szCs w:val="20"/>
        </w:rPr>
        <w:t>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 w:rsidR="00283E97">
        <w:rPr>
          <w:rFonts w:ascii="Times New Roman" w:hAnsi="Times New Roman"/>
          <w:kern w:val="2"/>
          <w:sz w:val="20"/>
          <w:szCs w:val="20"/>
        </w:rPr>
        <w:t>roofing Section in accord with manufacturer’s installation instructions</w:t>
      </w:r>
      <w:r w:rsidR="00283E97" w:rsidRPr="008929EC">
        <w:rPr>
          <w:rFonts w:ascii="Times New Roman" w:hAnsi="Times New Roman"/>
          <w:kern w:val="2"/>
          <w:sz w:val="20"/>
          <w:szCs w:val="20"/>
          <w:u w:val="single"/>
        </w:rPr>
        <w:t xml:space="preserve"> </w:t>
      </w:r>
    </w:p>
    <w:p w14:paraId="6F4A84D2" w14:textId="77777777" w:rsidR="00265B36" w:rsidRDefault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b.    </w:t>
      </w:r>
      <w:r w:rsidR="00265B36" w:rsidRPr="008929EC">
        <w:rPr>
          <w:rFonts w:ascii="Times New Roman" w:hAnsi="Times New Roman"/>
          <w:kern w:val="2"/>
          <w:sz w:val="20"/>
          <w:szCs w:val="20"/>
          <w:u w:val="single"/>
        </w:rPr>
        <w:t>Apply flashing with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 xml:space="preserve"> drainage</w:t>
      </w:r>
      <w:r w:rsidR="009507C9" w:rsidRPr="008929EC">
        <w:rPr>
          <w:rFonts w:ascii="Times New Roman" w:hAnsi="Times New Roman"/>
          <w:kern w:val="2"/>
          <w:sz w:val="20"/>
          <w:szCs w:val="20"/>
          <w:u w:val="single"/>
        </w:rPr>
        <w:t xml:space="preserve"> surface to </w:t>
      </w:r>
      <w:r w:rsidR="00211211">
        <w:rPr>
          <w:rFonts w:ascii="Times New Roman" w:hAnsi="Times New Roman"/>
          <w:kern w:val="2"/>
          <w:sz w:val="20"/>
          <w:szCs w:val="20"/>
          <w:u w:val="single"/>
        </w:rPr>
        <w:t xml:space="preserve">the </w:t>
      </w:r>
      <w:r w:rsidR="009507C9" w:rsidRPr="008929EC">
        <w:rPr>
          <w:rFonts w:ascii="Times New Roman" w:hAnsi="Times New Roman"/>
          <w:kern w:val="2"/>
          <w:sz w:val="20"/>
          <w:szCs w:val="20"/>
          <w:u w:val="single"/>
        </w:rPr>
        <w:t>outside</w:t>
      </w:r>
      <w:r w:rsidR="00265B36" w:rsidRPr="008929EC">
        <w:rPr>
          <w:rFonts w:ascii="Times New Roman" w:hAnsi="Times New Roman"/>
          <w:kern w:val="2"/>
          <w:sz w:val="20"/>
          <w:szCs w:val="20"/>
          <w:u w:val="single"/>
        </w:rPr>
        <w:t>.</w:t>
      </w:r>
    </w:p>
    <w:p w14:paraId="18D65737" w14:textId="77777777" w:rsidR="00265B36" w:rsidRDefault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c</w:t>
      </w:r>
      <w:r w:rsidR="008929EC">
        <w:rPr>
          <w:rFonts w:ascii="Times New Roman" w:hAnsi="Times New Roman"/>
          <w:kern w:val="2"/>
          <w:sz w:val="20"/>
          <w:szCs w:val="20"/>
        </w:rPr>
        <w:t>.</w:t>
      </w:r>
      <w:r w:rsidR="008929EC">
        <w:rPr>
          <w:rFonts w:ascii="Times New Roman" w:hAnsi="Times New Roman"/>
          <w:kern w:val="2"/>
          <w:sz w:val="20"/>
          <w:szCs w:val="20"/>
        </w:rPr>
        <w:tab/>
      </w:r>
      <w:r w:rsidR="00DF3C92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DF3C92">
        <w:rPr>
          <w:rFonts w:ascii="Times New Roman" w:hAnsi="Times New Roman"/>
          <w:sz w:val="20"/>
          <w:szCs w:val="20"/>
        </w:rPr>
        <w:t>back up</w:t>
      </w:r>
      <w:proofErr w:type="spellEnd"/>
      <w:r w:rsidR="00DF3C92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sealant.</w:t>
      </w:r>
    </w:p>
    <w:p w14:paraId="71DC943F" w14:textId="77777777" w:rsidR="00265B36" w:rsidRDefault="00265B36" w:rsidP="00365134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8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A916C8" w:rsidRPr="0021790C">
        <w:rPr>
          <w:rFonts w:ascii="Times New Roman" w:hAnsi="Times New Roman"/>
          <w:kern w:val="2"/>
          <w:sz w:val="20"/>
          <w:szCs w:val="20"/>
        </w:rPr>
        <w:t>Confirm compatibility with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 xml:space="preserve"> manufacturer’s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 xml:space="preserve">mutual 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>letter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s for all lapping components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>,</w:t>
      </w:r>
      <w:r w:rsidR="00264351" w:rsidRPr="0021790C">
        <w:rPr>
          <w:rFonts w:ascii="Times New Roman" w:hAnsi="Times New Roman"/>
          <w:kern w:val="2"/>
          <w:sz w:val="20"/>
          <w:szCs w:val="20"/>
        </w:rPr>
        <w:t xml:space="preserve">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A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ir barrier installation lapping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 xml:space="preserve">over 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flashing top in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the Air Barrier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 Section.</w:t>
      </w:r>
    </w:p>
    <w:p w14:paraId="363028BA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  9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Fold ends of flashing at e</w:t>
      </w:r>
      <w:r w:rsidR="008929EC">
        <w:rPr>
          <w:rFonts w:ascii="Times New Roman" w:hAnsi="Times New Roman"/>
          <w:kern w:val="2"/>
          <w:sz w:val="20"/>
          <w:szCs w:val="20"/>
        </w:rPr>
        <w:t>nd of opening to form dam; seal</w:t>
      </w:r>
      <w:r w:rsidR="008929EC" w:rsidRPr="008929EC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w</w:t>
      </w:r>
      <w:r w:rsidR="00F34622">
        <w:rPr>
          <w:rFonts w:ascii="Times New Roman" w:hAnsi="Times New Roman"/>
          <w:kern w:val="2"/>
          <w:sz w:val="20"/>
          <w:szCs w:val="20"/>
        </w:rPr>
        <w:t>ith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 </w:t>
      </w:r>
      <w:r w:rsidR="008929EC">
        <w:rPr>
          <w:rFonts w:ascii="Times New Roman" w:hAnsi="Times New Roman"/>
          <w:kern w:val="2"/>
          <w:sz w:val="20"/>
          <w:szCs w:val="20"/>
        </w:rPr>
        <w:t>sealant</w:t>
      </w:r>
      <w:r w:rsidR="00887061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887061">
        <w:rPr>
          <w:rFonts w:ascii="Times New Roman" w:hAnsi="Times New Roman"/>
          <w:kern w:val="2"/>
          <w:sz w:val="20"/>
          <w:szCs w:val="20"/>
        </w:rPr>
        <w:t xml:space="preserve"> preformed end dams from manufacturer</w:t>
      </w:r>
      <w:r w:rsidR="008929EC">
        <w:rPr>
          <w:rFonts w:ascii="Times New Roman" w:hAnsi="Times New Roman"/>
          <w:kern w:val="2"/>
          <w:sz w:val="20"/>
          <w:szCs w:val="20"/>
        </w:rPr>
        <w:t>.</w:t>
      </w:r>
    </w:p>
    <w:p w14:paraId="70973A83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10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Inside corners:  </w:t>
      </w:r>
      <w:r w:rsidR="009507C9">
        <w:rPr>
          <w:rFonts w:ascii="Times New Roman" w:hAnsi="Times New Roman"/>
          <w:kern w:val="2"/>
          <w:sz w:val="20"/>
          <w:szCs w:val="20"/>
        </w:rPr>
        <w:t xml:space="preserve">Make in </w:t>
      </w:r>
      <w:r w:rsidR="00270872">
        <w:rPr>
          <w:rFonts w:ascii="Times New Roman" w:hAnsi="Times New Roman"/>
          <w:kern w:val="2"/>
          <w:sz w:val="20"/>
          <w:szCs w:val="20"/>
        </w:rPr>
        <w:t>manufacturers</w:t>
      </w:r>
      <w:r w:rsidR="009507C9">
        <w:rPr>
          <w:rFonts w:ascii="Times New Roman" w:hAnsi="Times New Roman"/>
          <w:kern w:val="2"/>
          <w:sz w:val="20"/>
          <w:szCs w:val="20"/>
        </w:rPr>
        <w:t xml:space="preserve"> accepted manner</w:t>
      </w:r>
      <w:r w:rsidR="00E654A2">
        <w:rPr>
          <w:rFonts w:ascii="Times New Roman" w:hAnsi="Times New Roman"/>
          <w:kern w:val="2"/>
          <w:sz w:val="20"/>
          <w:szCs w:val="20"/>
        </w:rPr>
        <w:t xml:space="preserve"> using corner and splice material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283E97">
        <w:rPr>
          <w:rFonts w:ascii="Times New Roman" w:hAnsi="Times New Roman"/>
          <w:kern w:val="2"/>
          <w:sz w:val="20"/>
          <w:szCs w:val="20"/>
        </w:rPr>
        <w:t xml:space="preserve"> preformed </w:t>
      </w:r>
      <w:r w:rsidR="008929EC">
        <w:rPr>
          <w:rFonts w:ascii="Times New Roman" w:hAnsi="Times New Roman"/>
          <w:kern w:val="2"/>
          <w:sz w:val="20"/>
          <w:szCs w:val="20"/>
        </w:rPr>
        <w:t>corners from manufacturer.</w:t>
      </w:r>
    </w:p>
    <w:p w14:paraId="74ACB6B6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11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Outside corners:  Make in </w:t>
      </w:r>
      <w:r w:rsidR="00270872">
        <w:rPr>
          <w:rFonts w:ascii="Times New Roman" w:hAnsi="Times New Roman"/>
          <w:kern w:val="2"/>
          <w:sz w:val="20"/>
          <w:szCs w:val="20"/>
        </w:rPr>
        <w:t>manufacturers</w:t>
      </w:r>
      <w:r w:rsidR="00E654A2">
        <w:rPr>
          <w:rFonts w:ascii="Times New Roman" w:hAnsi="Times New Roman"/>
          <w:kern w:val="2"/>
          <w:sz w:val="20"/>
          <w:szCs w:val="20"/>
        </w:rPr>
        <w:t xml:space="preserve"> accepted manner using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corner and splice material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preformed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corners from manufacturer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</w:p>
    <w:p w14:paraId="20EA5F87" w14:textId="77777777" w:rsidR="007802C4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12</w:t>
      </w:r>
      <w:r w:rsidR="007802C4">
        <w:rPr>
          <w:rFonts w:ascii="Times New Roman" w:hAnsi="Times New Roman"/>
          <w:kern w:val="2"/>
          <w:sz w:val="20"/>
          <w:szCs w:val="20"/>
        </w:rPr>
        <w:t>.</w:t>
      </w:r>
      <w:r w:rsidR="007802C4">
        <w:rPr>
          <w:rFonts w:ascii="Times New Roman" w:hAnsi="Times New Roman"/>
          <w:kern w:val="2"/>
          <w:sz w:val="20"/>
          <w:szCs w:val="20"/>
        </w:rPr>
        <w:tab/>
        <w:t>Do not coat the entire drainage fabric with air barrier.  Leave the drainage fabric exposed at least an inch over the top of the mortar droppings.</w:t>
      </w:r>
    </w:p>
    <w:p w14:paraId="5A5F77D0" w14:textId="77777777" w:rsidR="00F34622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13</w:t>
      </w:r>
      <w:r w:rsidR="00F34622">
        <w:rPr>
          <w:rFonts w:ascii="Times New Roman" w:hAnsi="Times New Roman"/>
          <w:kern w:val="2"/>
          <w:sz w:val="20"/>
          <w:szCs w:val="20"/>
        </w:rPr>
        <w:t>.</w:t>
      </w:r>
      <w:r w:rsidR="00F34622">
        <w:rPr>
          <w:rFonts w:ascii="Times New Roman" w:hAnsi="Times New Roman"/>
          <w:kern w:val="2"/>
          <w:sz w:val="20"/>
          <w:szCs w:val="20"/>
        </w:rPr>
        <w:tab/>
        <w:t xml:space="preserve">Weep vent protection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use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the geotextile drainage and install it on the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third row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height of standard bricks to have the fabric reach the base of the flashing and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covering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the weep vents.</w:t>
      </w:r>
    </w:p>
    <w:p w14:paraId="1B844221" w14:textId="77777777" w:rsidR="009C1B57" w:rsidRPr="009C1B57" w:rsidRDefault="00365134" w:rsidP="009C1B57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color w:val="000000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14</w:t>
      </w:r>
      <w:r w:rsidR="00A441AB">
        <w:rPr>
          <w:rFonts w:ascii="Times New Roman" w:hAnsi="Times New Roman"/>
          <w:kern w:val="2"/>
          <w:sz w:val="20"/>
          <w:szCs w:val="20"/>
        </w:rPr>
        <w:t xml:space="preserve">.   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Cover flashing within a few days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 of installation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to pr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otect it from damage from the different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trades, the environment and falling debr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is. If flashing is left unprotected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 xml:space="preserve">and 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it is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punctured, torn, or has loose scrim you should contact the manufacturer for repair instructions.</w:t>
      </w:r>
    </w:p>
    <w:p w14:paraId="3BE99E1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SCHEDULES</w:t>
      </w:r>
    </w:p>
    <w:p w14:paraId="0C63AC3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6D32A4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Locations:</w:t>
      </w:r>
    </w:p>
    <w:p w14:paraId="4E09AD4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Exterior door heads.</w:t>
      </w:r>
    </w:p>
    <w:p w14:paraId="64493B3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Window heads and sills.</w:t>
      </w:r>
    </w:p>
    <w:p w14:paraId="687145D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Storefront heads.</w:t>
      </w:r>
    </w:p>
    <w:p w14:paraId="5C91C81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Horizontal control joints.</w:t>
      </w:r>
    </w:p>
    <w:p w14:paraId="5FB5D28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Changes in veneer materials, vertically.</w:t>
      </w:r>
    </w:p>
    <w:p w14:paraId="5D5B4DE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Other wall openings.</w:t>
      </w:r>
    </w:p>
    <w:p w14:paraId="12C8793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Other locations indicated.</w:t>
      </w:r>
    </w:p>
    <w:p w14:paraId="2FDF658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8470CD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8C4664D" w14:textId="77777777" w:rsidR="00265B36" w:rsidRDefault="00265B36">
      <w:pPr>
        <w:tabs>
          <w:tab w:val="center" w:pos="4320"/>
        </w:tabs>
        <w:spacing w:line="226" w:lineRule="exact"/>
        <w:rPr>
          <w:rFonts w:ascii="Dutch801 Rm BT" w:hAnsi="Dutch801 Rm BT"/>
          <w:color w:val="000000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  <w:t xml:space="preserve">END OF SECTION </w:t>
      </w:r>
      <w:r w:rsidR="00082A0A">
        <w:rPr>
          <w:rFonts w:ascii="Times New Roman" w:hAnsi="Times New Roman"/>
          <w:b/>
          <w:bCs/>
          <w:kern w:val="2"/>
          <w:sz w:val="20"/>
          <w:szCs w:val="20"/>
        </w:rPr>
        <w:t>04 22 00</w:t>
      </w:r>
    </w:p>
    <w:sectPr w:rsidR="00265B36" w:rsidSect="0072618C">
      <w:endnotePr>
        <w:numFmt w:val="decimal"/>
      </w:endnotePr>
      <w:type w:val="continuous"/>
      <w:pgSz w:w="12240" w:h="15840"/>
      <w:pgMar w:top="720" w:right="1800" w:bottom="720" w:left="1800" w:header="720" w:footer="2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BBFA1A" w14:textId="77777777" w:rsidR="00CD5FCD" w:rsidRDefault="00CD5FCD">
      <w:r>
        <w:separator/>
      </w:r>
    </w:p>
  </w:endnote>
  <w:endnote w:type="continuationSeparator" w:id="0">
    <w:p w14:paraId="1EA23B5A" w14:textId="77777777" w:rsidR="00CD5FCD" w:rsidRDefault="00CD5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utch801 Rm BT">
    <w:altName w:val="Cambria"/>
    <w:charset w:val="00"/>
    <w:family w:val="roman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65A56" w14:textId="77777777" w:rsidR="0072618C" w:rsidRPr="0072618C" w:rsidRDefault="0072618C" w:rsidP="0072618C">
    <w:pPr>
      <w:pStyle w:val="Footer"/>
      <w:jc w:val="right"/>
      <w:rPr>
        <w:sz w:val="16"/>
        <w:szCs w:val="16"/>
      </w:rPr>
    </w:pPr>
    <w:r>
      <w:rPr>
        <w:sz w:val="16"/>
        <w:szCs w:val="16"/>
      </w:rPr>
      <w:t>YSP102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67CA5" w14:textId="77777777" w:rsidR="00CD5FCD" w:rsidRDefault="00CD5FCD">
      <w:r>
        <w:separator/>
      </w:r>
    </w:p>
  </w:footnote>
  <w:footnote w:type="continuationSeparator" w:id="0">
    <w:p w14:paraId="4FB0CD96" w14:textId="77777777" w:rsidR="00CD5FCD" w:rsidRDefault="00CD5F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4A6F8" w14:textId="77777777" w:rsidR="00265B36" w:rsidRDefault="00F027AA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noProof/>
        <w:sz w:val="20"/>
      </w:rPr>
      <mc:AlternateContent>
        <mc:Choice Requires="wps">
          <w:drawing>
            <wp:anchor distT="0" distB="0" distL="114300" distR="114300" simplePos="0" relativeHeight="251657728" behindDoc="1" locked="1" layoutInCell="0" allowOverlap="1" wp14:anchorId="37E03940" wp14:editId="30010F2A">
              <wp:simplePos x="0" y="0"/>
              <wp:positionH relativeFrom="page">
                <wp:posOffset>1143000</wp:posOffset>
              </wp:positionH>
              <wp:positionV relativeFrom="page">
                <wp:posOffset>596900</wp:posOffset>
              </wp:positionV>
              <wp:extent cx="5486400" cy="889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86400" cy="889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AC779DB" id="Rectangle 1" o:spid="_x0000_s1026" style="position:absolute;margin-left:90pt;margin-top:47pt;width:6in;height: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" o:allowincell="f" fillcolor="black" stroked="f" strokeweight="0">
              <w10:wrap anchorx="page" anchory="page"/>
              <w10:anchorlock/>
            </v:rect>
          </w:pict>
        </mc:Fallback>
      </mc:AlternateContent>
    </w:r>
    <w:r w:rsidR="00C25DD0">
      <w:rPr>
        <w:rFonts w:ascii="Times New Roman" w:hAnsi="Times New Roman"/>
        <w:kern w:val="2"/>
        <w:sz w:val="20"/>
        <w:szCs w:val="20"/>
      </w:rPr>
      <w:t>MASTER SPECIFICATION</w:t>
    </w:r>
    <w:r w:rsidR="00C25DD0">
      <w:rPr>
        <w:rFonts w:ascii="Times New Roman" w:hAnsi="Times New Roman"/>
        <w:kern w:val="2"/>
        <w:sz w:val="20"/>
        <w:szCs w:val="20"/>
      </w:rPr>
      <w:tab/>
    </w:r>
    <w:r w:rsidR="0008173C">
      <w:rPr>
        <w:rFonts w:ascii="Times New Roman" w:hAnsi="Times New Roman"/>
        <w:kern w:val="2"/>
        <w:sz w:val="20"/>
        <w:szCs w:val="20"/>
      </w:rPr>
      <w:t>07 65 10</w:t>
    </w:r>
  </w:p>
  <w:p w14:paraId="2C26359D" w14:textId="77777777" w:rsidR="00265B36" w:rsidRDefault="00265B36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kern w:val="2"/>
        <w:sz w:val="20"/>
        <w:szCs w:val="20"/>
      </w:rPr>
      <w:tab/>
      <w:t>Flexible Flashing/Drainage System</w:t>
    </w:r>
  </w:p>
  <w:p w14:paraId="50E38061" w14:textId="77777777" w:rsidR="00265B36" w:rsidRDefault="00265B36">
    <w:pPr>
      <w:tabs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  <w:spacing w:line="226" w:lineRule="exact"/>
      <w:rPr>
        <w:rFonts w:ascii="Times New Roman" w:hAnsi="Times New Roman"/>
        <w:kern w:val="2"/>
        <w:sz w:val="20"/>
        <w:szCs w:val="20"/>
      </w:rPr>
    </w:pPr>
  </w:p>
  <w:p w14:paraId="42C0F9DB" w14:textId="77777777" w:rsidR="00265B36" w:rsidRDefault="00265B36">
    <w:pPr>
      <w:spacing w:line="240" w:lineRule="exact"/>
      <w:rPr>
        <w:rFonts w:ascii="Dutch801 Rm BT" w:hAnsi="Dutch801 Rm BT"/>
        <w:kern w:val="2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D44C0"/>
    <w:multiLevelType w:val="multilevel"/>
    <w:tmpl w:val="7A00E44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12" w:hanging="1440"/>
      </w:pPr>
      <w:rPr>
        <w:rFonts w:hint="default"/>
      </w:rPr>
    </w:lvl>
  </w:abstractNum>
  <w:abstractNum w:abstractNumId="1" w15:restartNumberingAfterBreak="0">
    <w:nsid w:val="192D06F6"/>
    <w:multiLevelType w:val="multilevel"/>
    <w:tmpl w:val="B9E04C7A"/>
    <w:lvl w:ilvl="0">
      <w:start w:val="2"/>
      <w:numFmt w:val="decimal"/>
      <w:lvlText w:val="%1"/>
      <w:lvlJc w:val="left"/>
      <w:pPr>
        <w:ind w:left="879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9" w:hanging="72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>
      <w:start w:val="1"/>
      <w:numFmt w:val="upperLetter"/>
      <w:lvlText w:val="%3."/>
      <w:lvlJc w:val="left"/>
      <w:pPr>
        <w:ind w:left="1239" w:hanging="360"/>
        <w:jc w:val="right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3">
      <w:start w:val="1"/>
      <w:numFmt w:val="decimal"/>
      <w:lvlText w:val="%4."/>
      <w:lvlJc w:val="left"/>
      <w:pPr>
        <w:ind w:left="154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4">
      <w:start w:val="1"/>
      <w:numFmt w:val="lowerLetter"/>
      <w:lvlText w:val="%5."/>
      <w:lvlJc w:val="left"/>
      <w:pPr>
        <w:ind w:left="1899"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5">
      <w:start w:val="1"/>
      <w:numFmt w:val="decimal"/>
      <w:lvlText w:val="%6)"/>
      <w:lvlJc w:val="left"/>
      <w:pPr>
        <w:ind w:left="226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6">
      <w:start w:val="1"/>
      <w:numFmt w:val="bullet"/>
      <w:lvlText w:val="•"/>
      <w:lvlJc w:val="left"/>
      <w:pPr>
        <w:ind w:left="1540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</w:abstractNum>
  <w:abstractNum w:abstractNumId="2" w15:restartNumberingAfterBreak="0">
    <w:nsid w:val="26FE1989"/>
    <w:multiLevelType w:val="hybridMultilevel"/>
    <w:tmpl w:val="B0005EF2"/>
    <w:lvl w:ilvl="0" w:tplc="52A85BD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99010B1"/>
    <w:multiLevelType w:val="hybridMultilevel"/>
    <w:tmpl w:val="0F1E4FCE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3960" w:hanging="180"/>
      </w:pPr>
    </w:lvl>
    <w:lvl w:ilvl="3" w:tplc="0409000F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 w15:restartNumberingAfterBreak="0">
    <w:nsid w:val="459413B0"/>
    <w:multiLevelType w:val="hybridMultilevel"/>
    <w:tmpl w:val="E724FD58"/>
    <w:lvl w:ilvl="0" w:tplc="B5945CD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5DD6164"/>
    <w:multiLevelType w:val="multilevel"/>
    <w:tmpl w:val="EDBE43C2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</w:lvl>
    <w:lvl w:ilvl="1">
      <w:start w:val="1"/>
      <w:numFmt w:val="lowerLetter"/>
      <w:lvlText w:val="%2."/>
      <w:legacy w:legacy="1" w:legacySpace="0" w:legacyIndent="0"/>
      <w:lvlJc w:val="left"/>
      <w:pPr>
        <w:ind w:left="0" w:firstLine="0"/>
      </w:pPr>
    </w:lvl>
    <w:lvl w:ilvl="2">
      <w:start w:val="1"/>
      <w:numFmt w:val="lowerRoman"/>
      <w:lvlText w:val="%3."/>
      <w:legacy w:legacy="1" w:legacySpace="0" w:legacyIndent="0"/>
      <w:lvlJc w:val="left"/>
      <w:pPr>
        <w:ind w:left="0" w:firstLine="0"/>
      </w:pPr>
    </w:lvl>
    <w:lvl w:ilvl="3">
      <w:start w:val="1"/>
      <w:numFmt w:val="decimal"/>
      <w:lvlText w:val="(%4)"/>
      <w:legacy w:legacy="1" w:legacySpace="0" w:legacyIndent="0"/>
      <w:lvlJc w:val="left"/>
      <w:pPr>
        <w:ind w:left="0" w:firstLine="0"/>
      </w:pPr>
    </w:lvl>
    <w:lvl w:ilvl="4">
      <w:start w:val="1"/>
      <w:numFmt w:val="lowerLetter"/>
      <w:lvlText w:val="(%5)"/>
      <w:legacy w:legacy="1" w:legacySpace="0" w:legacyIndent="0"/>
      <w:lvlJc w:val="left"/>
      <w:pPr>
        <w:ind w:left="0" w:firstLine="0"/>
      </w:pPr>
    </w:lvl>
    <w:lvl w:ilvl="5">
      <w:start w:val="1"/>
      <w:numFmt w:val="lowerRoman"/>
      <w:lvlText w:val="(%6)"/>
      <w:legacy w:legacy="1" w:legacySpace="0" w:legacyIndent="0"/>
      <w:lvlJc w:val="left"/>
      <w:pPr>
        <w:ind w:left="0" w:firstLine="0"/>
      </w:pPr>
    </w:lvl>
    <w:lvl w:ilvl="6">
      <w:start w:val="1"/>
      <w:numFmt w:val="decimal"/>
      <w:lvlText w:val="%7."/>
      <w:legacy w:legacy="1" w:legacySpace="0" w:legacyIndent="0"/>
      <w:lvlJc w:val="left"/>
      <w:pPr>
        <w:ind w:left="0" w:firstLine="0"/>
      </w:pPr>
    </w:lvl>
    <w:lvl w:ilvl="7">
      <w:start w:val="1"/>
      <w:numFmt w:val="lowerLetter"/>
      <w:lvlText w:val="%8."/>
      <w:legacy w:legacy="1" w:legacySpace="0" w:legacyIndent="0"/>
      <w:lvlJc w:val="left"/>
      <w:pPr>
        <w:ind w:left="0" w:firstLine="0"/>
      </w:pPr>
    </w:lvl>
    <w:lvl w:ilvl="8">
      <w:start w:val="1"/>
      <w:numFmt w:val="lowerRoman"/>
      <w:lvlText w:val="%9"/>
      <w:legacy w:legacy="1" w:legacySpace="0" w:legacyIndent="0"/>
      <w:lvlJc w:val="left"/>
      <w:pPr>
        <w:ind w:left="0" w:firstLine="0"/>
      </w:pPr>
    </w:lvl>
  </w:abstractNum>
  <w:abstractNum w:abstractNumId="6" w15:restartNumberingAfterBreak="0">
    <w:nsid w:val="723E09B0"/>
    <w:multiLevelType w:val="hybridMultilevel"/>
    <w:tmpl w:val="A9B4C7B0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430711718">
    <w:abstractNumId w:val="4"/>
  </w:num>
  <w:num w:numId="2" w16cid:durableId="512307130">
    <w:abstractNumId w:val="6"/>
  </w:num>
  <w:num w:numId="3" w16cid:durableId="667368615">
    <w:abstractNumId w:val="2"/>
  </w:num>
  <w:num w:numId="4" w16cid:durableId="2038309242">
    <w:abstractNumId w:val="3"/>
  </w:num>
  <w:num w:numId="5" w16cid:durableId="616762645">
    <w:abstractNumId w:val="1"/>
  </w:num>
  <w:num w:numId="6" w16cid:durableId="1777366675">
    <w:abstractNumId w:val="0"/>
  </w:num>
  <w:num w:numId="7" w16cid:durableId="33039174">
    <w:abstractNumId w:val="5"/>
    <w:lvlOverride w:ilvl="0">
      <w:lvl w:ilvl="0">
        <w:start w:val="1"/>
        <w:numFmt w:val="upperRoman"/>
        <w:lvlText w:val="%1."/>
        <w:legacy w:legacy="1" w:legacySpace="0" w:legacyIndent="720"/>
        <w:lvlJc w:val="left"/>
        <w:pPr>
          <w:ind w:left="0" w:hanging="720"/>
        </w:pPr>
      </w:lvl>
    </w:lvlOverride>
    <w:lvlOverride w:ilvl="1">
      <w:lvl w:ilvl="1">
        <w:start w:val="1"/>
        <w:numFmt w:val="upperLetter"/>
        <w:lvlText w:val="%2."/>
        <w:legacy w:legacy="1" w:legacySpace="0" w:legacyIndent="720"/>
        <w:lvlJc w:val="left"/>
        <w:pPr>
          <w:ind w:left="0" w:hanging="720"/>
        </w:pPr>
      </w:lvl>
    </w:lvlOverride>
    <w:lvlOverride w:ilvl="2">
      <w:lvl w:ilvl="2">
        <w:start w:val="1"/>
        <w:numFmt w:val="decimal"/>
        <w:lvlText w:val="%3."/>
        <w:legacy w:legacy="1" w:legacySpace="0" w:legacyIndent="720"/>
        <w:lvlJc w:val="left"/>
        <w:pPr>
          <w:ind w:left="0" w:hanging="720"/>
        </w:pPr>
      </w:lvl>
    </w:lvlOverride>
    <w:lvlOverride w:ilvl="3">
      <w:lvl w:ilvl="3">
        <w:start w:val="1"/>
        <w:numFmt w:val="lowerLetter"/>
        <w:lvlText w:val="%4)"/>
        <w:legacy w:legacy="1" w:legacySpace="0" w:legacyIndent="720"/>
        <w:lvlJc w:val="left"/>
        <w:pPr>
          <w:ind w:left="0" w:hanging="720"/>
        </w:pPr>
      </w:lvl>
    </w:lvlOverride>
    <w:lvlOverride w:ilvl="4">
      <w:lvl w:ilvl="4">
        <w:start w:val="1"/>
        <w:numFmt w:val="decimal"/>
        <w:lvlText w:val="(%5)"/>
        <w:legacy w:legacy="1" w:legacySpace="0" w:legacyIndent="720"/>
        <w:lvlJc w:val="left"/>
        <w:pPr>
          <w:ind w:left="0" w:hanging="720"/>
        </w:pPr>
      </w:lvl>
    </w:lvlOverride>
    <w:lvlOverride w:ilvl="5">
      <w:lvl w:ilvl="5">
        <w:start w:val="1"/>
        <w:numFmt w:val="lowerLetter"/>
        <w:lvlText w:val="(%6)"/>
        <w:legacy w:legacy="1" w:legacySpace="0" w:legacyIndent="720"/>
        <w:lvlJc w:val="left"/>
        <w:pPr>
          <w:ind w:left="0" w:hanging="720"/>
        </w:pPr>
      </w:lvl>
    </w:lvlOverride>
    <w:lvlOverride w:ilvl="6">
      <w:lvl w:ilvl="6">
        <w:start w:val="1"/>
        <w:numFmt w:val="lowerRoman"/>
        <w:lvlText w:val="(%7)"/>
        <w:legacy w:legacy="1" w:legacySpace="0" w:legacyIndent="720"/>
        <w:lvlJc w:val="left"/>
        <w:pPr>
          <w:ind w:left="0" w:hanging="720"/>
        </w:pPr>
      </w:lvl>
    </w:lvlOverride>
    <w:lvlOverride w:ilvl="7">
      <w:lvl w:ilvl="7">
        <w:start w:val="1"/>
        <w:numFmt w:val="lowerLetter"/>
        <w:lvlText w:val="(%8)"/>
        <w:legacy w:legacy="1" w:legacySpace="0" w:legacyIndent="720"/>
        <w:lvlJc w:val="left"/>
        <w:pPr>
          <w:ind w:left="0" w:hanging="720"/>
        </w:pPr>
      </w:lvl>
    </w:lvlOverride>
    <w:lvlOverride w:ilvl="8">
      <w:lvl w:ilvl="8">
        <w:start w:val="1"/>
        <w:numFmt w:val="lowerRoman"/>
        <w:lvlText w:val="(%9)"/>
        <w:legacy w:legacy="1" w:legacySpace="0" w:legacyIndent="720"/>
        <w:lvlJc w:val="left"/>
        <w:pPr>
          <w:ind w:left="0" w:hanging="72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1505"/>
  </w:hdrShapeDefaults>
  <w:footnotePr>
    <w:footnote w:id="-1"/>
    <w:footnote w:id="0"/>
  </w:footnotePr>
  <w:endnotePr>
    <w:numFmt w:val="decimal"/>
    <w:endnote w:id="-1"/>
    <w:endnote w:id="0"/>
  </w:endnotePr>
  <w:compat>
    <w:noExtraLineSpacing/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NDM3MjK3MDcxsrA0MrZU0lEKTi0uzszPAykwrQUAkNmpcywAAAA="/>
  </w:docVars>
  <w:rsids>
    <w:rsidRoot w:val="00004B16"/>
    <w:rsid w:val="00004B16"/>
    <w:rsid w:val="000055C3"/>
    <w:rsid w:val="000552CF"/>
    <w:rsid w:val="00073072"/>
    <w:rsid w:val="00074596"/>
    <w:rsid w:val="0008173C"/>
    <w:rsid w:val="00082A0A"/>
    <w:rsid w:val="000833F8"/>
    <w:rsid w:val="000B21BC"/>
    <w:rsid w:val="000E2E1B"/>
    <w:rsid w:val="000E4EC6"/>
    <w:rsid w:val="001019F0"/>
    <w:rsid w:val="00102D04"/>
    <w:rsid w:val="001036F7"/>
    <w:rsid w:val="0015252A"/>
    <w:rsid w:val="00154036"/>
    <w:rsid w:val="00172CBF"/>
    <w:rsid w:val="00192D74"/>
    <w:rsid w:val="00193CC1"/>
    <w:rsid w:val="001A253A"/>
    <w:rsid w:val="001A4655"/>
    <w:rsid w:val="001F07F6"/>
    <w:rsid w:val="00211211"/>
    <w:rsid w:val="0021790C"/>
    <w:rsid w:val="002347A9"/>
    <w:rsid w:val="00247987"/>
    <w:rsid w:val="00264351"/>
    <w:rsid w:val="00265B36"/>
    <w:rsid w:val="00270872"/>
    <w:rsid w:val="00283E97"/>
    <w:rsid w:val="002B3DBB"/>
    <w:rsid w:val="002B5084"/>
    <w:rsid w:val="002C463D"/>
    <w:rsid w:val="00343E70"/>
    <w:rsid w:val="003445BA"/>
    <w:rsid w:val="00365134"/>
    <w:rsid w:val="00373952"/>
    <w:rsid w:val="00380973"/>
    <w:rsid w:val="00394509"/>
    <w:rsid w:val="003A555B"/>
    <w:rsid w:val="003C5F97"/>
    <w:rsid w:val="003E3784"/>
    <w:rsid w:val="004041E4"/>
    <w:rsid w:val="00415DB1"/>
    <w:rsid w:val="00415E8D"/>
    <w:rsid w:val="00453198"/>
    <w:rsid w:val="00455F40"/>
    <w:rsid w:val="004829FC"/>
    <w:rsid w:val="0049160C"/>
    <w:rsid w:val="0049642B"/>
    <w:rsid w:val="004C23E2"/>
    <w:rsid w:val="004F5D45"/>
    <w:rsid w:val="00515750"/>
    <w:rsid w:val="00532C53"/>
    <w:rsid w:val="00545C22"/>
    <w:rsid w:val="00562B92"/>
    <w:rsid w:val="005A6491"/>
    <w:rsid w:val="005D43D7"/>
    <w:rsid w:val="005D4948"/>
    <w:rsid w:val="005D63E3"/>
    <w:rsid w:val="005F459D"/>
    <w:rsid w:val="006617AA"/>
    <w:rsid w:val="006778B9"/>
    <w:rsid w:val="00683D3A"/>
    <w:rsid w:val="006871B9"/>
    <w:rsid w:val="006970B5"/>
    <w:rsid w:val="006A2058"/>
    <w:rsid w:val="006A49D4"/>
    <w:rsid w:val="006C78A8"/>
    <w:rsid w:val="00713E3F"/>
    <w:rsid w:val="0072618C"/>
    <w:rsid w:val="00747C13"/>
    <w:rsid w:val="00754152"/>
    <w:rsid w:val="00770F40"/>
    <w:rsid w:val="007802C4"/>
    <w:rsid w:val="00782E9A"/>
    <w:rsid w:val="007B212D"/>
    <w:rsid w:val="007B7189"/>
    <w:rsid w:val="007C1ADA"/>
    <w:rsid w:val="007D5A5B"/>
    <w:rsid w:val="007D71E5"/>
    <w:rsid w:val="007E1E68"/>
    <w:rsid w:val="0082730C"/>
    <w:rsid w:val="0084604F"/>
    <w:rsid w:val="0085020E"/>
    <w:rsid w:val="00860B88"/>
    <w:rsid w:val="00864F9B"/>
    <w:rsid w:val="00887061"/>
    <w:rsid w:val="0088797C"/>
    <w:rsid w:val="008929EC"/>
    <w:rsid w:val="008F785E"/>
    <w:rsid w:val="0091060C"/>
    <w:rsid w:val="009263C9"/>
    <w:rsid w:val="009423BB"/>
    <w:rsid w:val="009507C9"/>
    <w:rsid w:val="0096150A"/>
    <w:rsid w:val="00965C5F"/>
    <w:rsid w:val="00967F0E"/>
    <w:rsid w:val="0097546A"/>
    <w:rsid w:val="009755FB"/>
    <w:rsid w:val="00987C0E"/>
    <w:rsid w:val="009C1B57"/>
    <w:rsid w:val="009C26F7"/>
    <w:rsid w:val="009D15A3"/>
    <w:rsid w:val="00A31E0A"/>
    <w:rsid w:val="00A441AB"/>
    <w:rsid w:val="00A46D1C"/>
    <w:rsid w:val="00A52639"/>
    <w:rsid w:val="00A8022F"/>
    <w:rsid w:val="00A916C8"/>
    <w:rsid w:val="00A943E9"/>
    <w:rsid w:val="00AA0D11"/>
    <w:rsid w:val="00AA2B7E"/>
    <w:rsid w:val="00AA6139"/>
    <w:rsid w:val="00AD73AA"/>
    <w:rsid w:val="00AE172B"/>
    <w:rsid w:val="00AE70C4"/>
    <w:rsid w:val="00AF2B65"/>
    <w:rsid w:val="00AF357C"/>
    <w:rsid w:val="00B069E2"/>
    <w:rsid w:val="00B30809"/>
    <w:rsid w:val="00B32EC9"/>
    <w:rsid w:val="00B4560E"/>
    <w:rsid w:val="00B45A8C"/>
    <w:rsid w:val="00B5583F"/>
    <w:rsid w:val="00B569C0"/>
    <w:rsid w:val="00B60C46"/>
    <w:rsid w:val="00B73617"/>
    <w:rsid w:val="00BA4E40"/>
    <w:rsid w:val="00BC6C3B"/>
    <w:rsid w:val="00BD46AC"/>
    <w:rsid w:val="00BE572C"/>
    <w:rsid w:val="00BE799E"/>
    <w:rsid w:val="00C00A75"/>
    <w:rsid w:val="00C22153"/>
    <w:rsid w:val="00C25DD0"/>
    <w:rsid w:val="00C35302"/>
    <w:rsid w:val="00C378B2"/>
    <w:rsid w:val="00C416A3"/>
    <w:rsid w:val="00C520F1"/>
    <w:rsid w:val="00C76011"/>
    <w:rsid w:val="00C95EF2"/>
    <w:rsid w:val="00CA30CB"/>
    <w:rsid w:val="00CA5902"/>
    <w:rsid w:val="00CA5E02"/>
    <w:rsid w:val="00CC6445"/>
    <w:rsid w:val="00CD5FCD"/>
    <w:rsid w:val="00CE50F6"/>
    <w:rsid w:val="00CF34A0"/>
    <w:rsid w:val="00D21FD1"/>
    <w:rsid w:val="00D24032"/>
    <w:rsid w:val="00D30102"/>
    <w:rsid w:val="00D45218"/>
    <w:rsid w:val="00D72CFC"/>
    <w:rsid w:val="00D869A8"/>
    <w:rsid w:val="00DA13DF"/>
    <w:rsid w:val="00DB3434"/>
    <w:rsid w:val="00DF3C92"/>
    <w:rsid w:val="00E118B1"/>
    <w:rsid w:val="00E406EC"/>
    <w:rsid w:val="00E53F23"/>
    <w:rsid w:val="00E654A2"/>
    <w:rsid w:val="00E65EFF"/>
    <w:rsid w:val="00E92CED"/>
    <w:rsid w:val="00E9490B"/>
    <w:rsid w:val="00EA7C0A"/>
    <w:rsid w:val="00EB43E7"/>
    <w:rsid w:val="00EC18F0"/>
    <w:rsid w:val="00EC643D"/>
    <w:rsid w:val="00EC65D8"/>
    <w:rsid w:val="00EC6721"/>
    <w:rsid w:val="00ED5E81"/>
    <w:rsid w:val="00EF657B"/>
    <w:rsid w:val="00EF6AD2"/>
    <w:rsid w:val="00F027AA"/>
    <w:rsid w:val="00F34622"/>
    <w:rsid w:val="00F536C5"/>
    <w:rsid w:val="00F800F9"/>
    <w:rsid w:val="00FA22DC"/>
    <w:rsid w:val="00FC5472"/>
    <w:rsid w:val="00FD5528"/>
    <w:rsid w:val="00FD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."/>
  <w:listSeparator w:val=","/>
  <w14:docId w14:val="26949503"/>
  <w15:chartTrackingRefBased/>
  <w15:docId w15:val="{0736E766-B32F-4774-A07C-3F406153B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0730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73072"/>
    <w:rPr>
      <w:rFonts w:ascii="Tahoma" w:hAnsi="Tahoma" w:cs="Tahoma"/>
      <w:sz w:val="16"/>
      <w:szCs w:val="16"/>
    </w:rPr>
  </w:style>
  <w:style w:type="character" w:styleId="Hyperlink">
    <w:name w:val="Hyperlink"/>
    <w:rsid w:val="00EF657B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415DB1"/>
    <w:pPr>
      <w:autoSpaceDE/>
      <w:autoSpaceDN/>
      <w:adjustRightInd/>
      <w:ind w:left="1540" w:hanging="360"/>
    </w:pPr>
    <w:rPr>
      <w:rFonts w:ascii="Times New Roman" w:hAnsi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415DB1"/>
  </w:style>
  <w:style w:type="paragraph" w:styleId="ListParagraph">
    <w:name w:val="List Paragraph"/>
    <w:basedOn w:val="Normal"/>
    <w:uiPriority w:val="34"/>
    <w:qFormat/>
    <w:rsid w:val="002B5084"/>
    <w:pPr>
      <w:ind w:left="720"/>
    </w:pPr>
  </w:style>
  <w:style w:type="paragraph" w:customStyle="1" w:styleId="Default">
    <w:name w:val="Default"/>
    <w:rsid w:val="000833F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536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3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yorkflashing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1495</Words>
  <Characters>10487</Characters>
  <Application>Microsoft Office Word</Application>
  <DocSecurity>0</DocSecurity>
  <Lines>291</Lines>
  <Paragraphs>184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11798</CharactersWithSpaces>
  <SharedDoc>false</SharedDoc>
  <HLinks>
    <vt:vector size="6" baseType="variant">
      <vt:variant>
        <vt:i4>2359411</vt:i4>
      </vt:variant>
      <vt:variant>
        <vt:i4>147</vt:i4>
      </vt:variant>
      <vt:variant>
        <vt:i4>0</vt:i4>
      </vt:variant>
      <vt:variant>
        <vt:i4>5</vt:i4>
      </vt:variant>
      <vt:variant>
        <vt:lpwstr>http://www.yorkmfg.com/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G. Koch</dc:creator>
  <cp:keywords>FLVSASS</cp:keywords>
  <cp:lastModifiedBy>Ben Yarian</cp:lastModifiedBy>
  <cp:revision>11</cp:revision>
  <cp:lastPrinted>2012-09-06T15:28:00Z</cp:lastPrinted>
  <dcterms:created xsi:type="dcterms:W3CDTF">2018-10-23T20:27:00Z</dcterms:created>
  <dcterms:modified xsi:type="dcterms:W3CDTF">2025-07-24T14:38:00Z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ffac0fe6-7afe-4c78-97c0-2d994b2a1c72</vt:lpwstr>
  </property>
</Properties>
</file>